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1A71" w14:textId="77777777" w:rsidR="00120194" w:rsidRDefault="00120194">
      <w:pPr>
        <w:pStyle w:val="BodyText"/>
        <w:spacing w:before="11"/>
        <w:rPr>
          <w:rFonts w:ascii="Times New Roman"/>
          <w:sz w:val="8"/>
        </w:rPr>
      </w:pPr>
    </w:p>
    <w:p w14:paraId="567CB6E0" w14:textId="77777777" w:rsidR="004640BB" w:rsidRDefault="004640BB">
      <w:pPr>
        <w:spacing w:before="100" w:line="374" w:lineRule="auto"/>
        <w:ind w:left="655" w:right="642" w:firstLine="2011"/>
        <w:rPr>
          <w:b/>
          <w:sz w:val="40"/>
        </w:rPr>
      </w:pPr>
      <w:r>
        <w:rPr>
          <w:noProof/>
        </w:rPr>
        <w:drawing>
          <wp:inline distT="0" distB="0" distL="0" distR="0" wp14:anchorId="6EAF062B" wp14:editId="42B2619F">
            <wp:extent cx="3078893" cy="11409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75" cy="11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28AF" w14:textId="77777777" w:rsidR="004640BB" w:rsidRDefault="004640BB">
      <w:pPr>
        <w:spacing w:before="100" w:line="374" w:lineRule="auto"/>
        <w:ind w:left="655" w:right="642" w:firstLine="2011"/>
        <w:rPr>
          <w:b/>
          <w:sz w:val="40"/>
        </w:rPr>
      </w:pPr>
    </w:p>
    <w:p w14:paraId="7E92669D" w14:textId="77777777" w:rsidR="004640BB" w:rsidRDefault="004640BB">
      <w:pPr>
        <w:spacing w:before="100" w:line="374" w:lineRule="auto"/>
        <w:ind w:left="655" w:right="642" w:firstLine="2011"/>
        <w:rPr>
          <w:b/>
          <w:sz w:val="40"/>
        </w:rPr>
      </w:pPr>
    </w:p>
    <w:p w14:paraId="70523D2F" w14:textId="77777777" w:rsidR="004640BB" w:rsidRDefault="004640BB">
      <w:pPr>
        <w:spacing w:before="100" w:line="374" w:lineRule="auto"/>
        <w:ind w:left="655" w:right="642" w:firstLine="2011"/>
        <w:rPr>
          <w:b/>
          <w:sz w:val="40"/>
        </w:rPr>
      </w:pPr>
    </w:p>
    <w:p w14:paraId="172E15F5" w14:textId="51777F0F" w:rsidR="00120194" w:rsidRDefault="00616FD0">
      <w:pPr>
        <w:spacing w:before="100" w:line="374" w:lineRule="auto"/>
        <w:ind w:left="655" w:right="642" w:firstLine="2011"/>
        <w:rPr>
          <w:b/>
          <w:sz w:val="32"/>
        </w:rPr>
      </w:pPr>
      <w:r>
        <w:rPr>
          <w:b/>
          <w:sz w:val="40"/>
        </w:rPr>
        <w:t>P</w:t>
      </w:r>
      <w:r>
        <w:rPr>
          <w:b/>
          <w:sz w:val="32"/>
        </w:rPr>
        <w:t xml:space="preserve">ROCUREMENT </w:t>
      </w:r>
      <w:r>
        <w:rPr>
          <w:b/>
          <w:sz w:val="40"/>
        </w:rPr>
        <w:t>S</w:t>
      </w:r>
      <w:r>
        <w:rPr>
          <w:b/>
          <w:sz w:val="32"/>
        </w:rPr>
        <w:t xml:space="preserve">ERVICES </w:t>
      </w:r>
      <w:r>
        <w:rPr>
          <w:b/>
          <w:sz w:val="40"/>
        </w:rPr>
        <w:t>A</w:t>
      </w:r>
      <w:r>
        <w:rPr>
          <w:b/>
          <w:sz w:val="32"/>
        </w:rPr>
        <w:t xml:space="preserve">CQUISITIONS AND </w:t>
      </w:r>
      <w:r>
        <w:rPr>
          <w:b/>
          <w:sz w:val="40"/>
        </w:rPr>
        <w:t>I</w:t>
      </w:r>
      <w:r>
        <w:rPr>
          <w:b/>
          <w:sz w:val="32"/>
        </w:rPr>
        <w:t xml:space="preserve">NVENTORY </w:t>
      </w:r>
      <w:r>
        <w:rPr>
          <w:b/>
          <w:sz w:val="40"/>
        </w:rPr>
        <w:t>M</w:t>
      </w:r>
      <w:r>
        <w:rPr>
          <w:b/>
          <w:sz w:val="32"/>
        </w:rPr>
        <w:t>ANAGEMENT</w:t>
      </w:r>
    </w:p>
    <w:p w14:paraId="5E0D0542" w14:textId="3BAE42B5" w:rsidR="0004428D" w:rsidRDefault="00616FD0">
      <w:pPr>
        <w:spacing w:line="478" w:lineRule="exact"/>
        <w:ind w:left="2662" w:right="2657"/>
        <w:jc w:val="center"/>
        <w:rPr>
          <w:b/>
          <w:sz w:val="32"/>
        </w:rPr>
      </w:pPr>
      <w:r>
        <w:rPr>
          <w:b/>
          <w:sz w:val="40"/>
        </w:rPr>
        <w:t>G</w:t>
      </w:r>
      <w:r w:rsidR="004640BB">
        <w:rPr>
          <w:b/>
          <w:sz w:val="32"/>
        </w:rPr>
        <w:t>UIDEBOOK</w:t>
      </w:r>
      <w:r w:rsidR="0004428D">
        <w:rPr>
          <w:b/>
          <w:sz w:val="32"/>
        </w:rPr>
        <w:br w:type="page"/>
      </w:r>
    </w:p>
    <w:p w14:paraId="2741E297" w14:textId="77777777" w:rsidR="00120194" w:rsidRDefault="00120194">
      <w:pPr>
        <w:spacing w:line="478" w:lineRule="exact"/>
        <w:ind w:left="2662" w:right="2657"/>
        <w:jc w:val="center"/>
        <w:rPr>
          <w:b/>
          <w:sz w:val="32"/>
        </w:rPr>
      </w:pPr>
    </w:p>
    <w:p w14:paraId="3753577D" w14:textId="77777777" w:rsidR="00120194" w:rsidRPr="004640BB" w:rsidRDefault="00616FD0">
      <w:pPr>
        <w:pStyle w:val="BodyText"/>
        <w:spacing w:before="83" w:line="240" w:lineRule="exact"/>
        <w:ind w:left="220" w:right="462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This reference document provides simple guidelines on the proper method the most common for management of Western University of Health Sciences furniture, fixtures, and equipment (FF&amp;E).</w:t>
      </w:r>
    </w:p>
    <w:p w14:paraId="135038A5" w14:textId="77777777" w:rsidR="00120194" w:rsidRPr="004640BB" w:rsidRDefault="00120194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0799CA71" w14:textId="77777777" w:rsidR="00120194" w:rsidRPr="004640BB" w:rsidRDefault="00616FD0">
      <w:pPr>
        <w:spacing w:before="1"/>
        <w:ind w:left="2662" w:right="266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0BB">
        <w:rPr>
          <w:rFonts w:asciiTheme="minorHAnsi" w:hAnsiTheme="minorHAnsi" w:cstheme="minorHAnsi"/>
          <w:b/>
          <w:sz w:val="24"/>
          <w:szCs w:val="24"/>
        </w:rPr>
        <w:t>D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ISPOSITION OF </w:t>
      </w:r>
      <w:r w:rsidRPr="004640BB">
        <w:rPr>
          <w:rFonts w:asciiTheme="minorHAnsi" w:hAnsiTheme="minorHAnsi" w:cstheme="minorHAnsi"/>
          <w:b/>
          <w:sz w:val="24"/>
          <w:szCs w:val="24"/>
        </w:rPr>
        <w:t>FF&amp;E</w:t>
      </w:r>
    </w:p>
    <w:p w14:paraId="31F802E1" w14:textId="77777777" w:rsidR="00120194" w:rsidRPr="004640BB" w:rsidRDefault="00120194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12934390" w14:textId="77777777" w:rsidR="00120194" w:rsidRPr="004640BB" w:rsidRDefault="00616FD0">
      <w:pPr>
        <w:pStyle w:val="BodyText"/>
        <w:ind w:left="220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The disposition of FF&amp;E will fall into one of the following categories:</w:t>
      </w:r>
    </w:p>
    <w:p w14:paraId="3693AC47" w14:textId="77777777" w:rsidR="00120194" w:rsidRPr="004640BB" w:rsidRDefault="0012019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A44E5C6" w14:textId="77777777" w:rsidR="00120194" w:rsidRPr="004640BB" w:rsidRDefault="00616FD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Obsolete FF&amp;E:</w:t>
      </w:r>
    </w:p>
    <w:p w14:paraId="202FCFCC" w14:textId="77777777" w:rsidR="00120194" w:rsidRPr="004640BB" w:rsidRDefault="00120194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65438A0B" w14:textId="77777777" w:rsidR="00120194" w:rsidRPr="004640BB" w:rsidRDefault="00616FD0">
      <w:pPr>
        <w:pStyle w:val="BodyText"/>
        <w:spacing w:line="242" w:lineRule="auto"/>
        <w:ind w:left="941" w:right="208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When FF&amp;E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is </w:t>
      </w:r>
      <w:r w:rsidRPr="004640BB">
        <w:rPr>
          <w:rFonts w:asciiTheme="minorHAnsi" w:hAnsiTheme="minorHAnsi" w:cstheme="minorHAnsi"/>
          <w:sz w:val="24"/>
          <w:szCs w:val="24"/>
        </w:rPr>
        <w:t xml:space="preserve">confirmed and authorized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by </w:t>
      </w:r>
      <w:r w:rsidRPr="004640BB">
        <w:rPr>
          <w:rFonts w:asciiTheme="minorHAnsi" w:hAnsiTheme="minorHAnsi" w:cstheme="minorHAnsi"/>
          <w:sz w:val="24"/>
          <w:szCs w:val="24"/>
        </w:rPr>
        <w:t xml:space="preserve">an Acquisitions and Inventory Management associate as obsolete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it </w:t>
      </w:r>
      <w:r w:rsidRPr="004640BB">
        <w:rPr>
          <w:rFonts w:asciiTheme="minorHAnsi" w:hAnsiTheme="minorHAnsi" w:cstheme="minorHAnsi"/>
          <w:sz w:val="24"/>
          <w:szCs w:val="24"/>
        </w:rPr>
        <w:t xml:space="preserve">may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be </w:t>
      </w:r>
      <w:r w:rsidRPr="004640BB">
        <w:rPr>
          <w:rFonts w:asciiTheme="minorHAnsi" w:hAnsiTheme="minorHAnsi" w:cstheme="minorHAnsi"/>
          <w:sz w:val="24"/>
          <w:szCs w:val="24"/>
        </w:rPr>
        <w:t xml:space="preserve">destroyed and </w:t>
      </w:r>
      <w:proofErr w:type="gramStart"/>
      <w:r w:rsidRPr="004640BB">
        <w:rPr>
          <w:rFonts w:asciiTheme="minorHAnsi" w:hAnsiTheme="minorHAnsi" w:cstheme="minorHAnsi"/>
          <w:sz w:val="24"/>
          <w:szCs w:val="24"/>
        </w:rPr>
        <w:t>discard</w:t>
      </w:r>
      <w:bookmarkStart w:id="0" w:name="_GoBack"/>
      <w:bookmarkEnd w:id="0"/>
      <w:r w:rsidRPr="004640BB">
        <w:rPr>
          <w:rFonts w:asciiTheme="minorHAnsi" w:hAnsiTheme="minorHAnsi" w:cstheme="minorHAnsi"/>
          <w:sz w:val="24"/>
          <w:szCs w:val="24"/>
        </w:rPr>
        <w:t>ed</w:t>
      </w:r>
      <w:proofErr w:type="gramEnd"/>
      <w:r w:rsidRPr="004640BB">
        <w:rPr>
          <w:rFonts w:asciiTheme="minorHAnsi" w:hAnsiTheme="minorHAnsi" w:cstheme="minorHAnsi"/>
          <w:sz w:val="24"/>
          <w:szCs w:val="24"/>
        </w:rPr>
        <w:t xml:space="preserve"> or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it </w:t>
      </w:r>
      <w:r w:rsidRPr="004640BB">
        <w:rPr>
          <w:rFonts w:asciiTheme="minorHAnsi" w:hAnsiTheme="minorHAnsi" w:cstheme="minorHAnsi"/>
          <w:sz w:val="24"/>
          <w:szCs w:val="24"/>
        </w:rPr>
        <w:t>may be salvaged for scrap.</w:t>
      </w:r>
      <w:r w:rsidRPr="004640BB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proceeds</w:t>
      </w:r>
      <w:r w:rsidRPr="004640B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of</w:t>
      </w:r>
      <w:r w:rsidRPr="004640B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sales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must</w:t>
      </w:r>
      <w:r w:rsidRPr="004640B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be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deposited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into</w:t>
      </w:r>
      <w:r w:rsidRPr="004640B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General</w:t>
      </w:r>
      <w:r w:rsidRPr="004640B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University</w:t>
      </w:r>
      <w:r w:rsidRPr="004640B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fund.</w:t>
      </w:r>
    </w:p>
    <w:p w14:paraId="6B13A607" w14:textId="77777777" w:rsidR="00120194" w:rsidRPr="004640BB" w:rsidRDefault="00120194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6BD5592B" w14:textId="77777777" w:rsidR="00120194" w:rsidRPr="004640BB" w:rsidRDefault="00616FD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Surplus FF&amp;E:</w:t>
      </w:r>
    </w:p>
    <w:p w14:paraId="72CAC5EC" w14:textId="77777777" w:rsidR="00120194" w:rsidRPr="004640BB" w:rsidRDefault="00120194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6817DFF3" w14:textId="77777777" w:rsidR="00120194" w:rsidRPr="004640BB" w:rsidRDefault="00616FD0">
      <w:pPr>
        <w:pStyle w:val="BodyText"/>
        <w:ind w:left="941" w:right="209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When FF&amp;E is confirmed and authorized by an Acquisitions and Inventory Management associate as surplus, the f</w:t>
      </w:r>
      <w:r w:rsidRPr="004640BB">
        <w:rPr>
          <w:rFonts w:asciiTheme="minorHAnsi" w:hAnsiTheme="minorHAnsi" w:cstheme="minorHAnsi"/>
          <w:sz w:val="24"/>
          <w:szCs w:val="24"/>
        </w:rPr>
        <w:t>ollowing must be considered in order: 1) transfer from one custodial college/department to another custodial college/department; 2) donated to a non-profit charitable/community organization; 3) sold "as is" at market value to the public (excluding WesternU</w:t>
      </w:r>
      <w:r w:rsidRPr="004640BB">
        <w:rPr>
          <w:rFonts w:asciiTheme="minorHAnsi" w:hAnsiTheme="minorHAnsi" w:cstheme="minorHAnsi"/>
          <w:sz w:val="24"/>
          <w:szCs w:val="24"/>
        </w:rPr>
        <w:t xml:space="preserve"> faculty, staff, administration, and students).</w:t>
      </w:r>
    </w:p>
    <w:p w14:paraId="76F758CC" w14:textId="77777777" w:rsidR="00120194" w:rsidRPr="004640BB" w:rsidRDefault="0012019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0A167D0E" w14:textId="77777777" w:rsidR="00120194" w:rsidRPr="004640BB" w:rsidRDefault="00616FD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Trade-ins:</w:t>
      </w:r>
    </w:p>
    <w:p w14:paraId="1BC827C7" w14:textId="77777777" w:rsidR="00120194" w:rsidRPr="004640BB" w:rsidRDefault="00120194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68AABEC7" w14:textId="75D89C9C" w:rsidR="00120194" w:rsidRPr="004640BB" w:rsidRDefault="00616FD0">
      <w:pPr>
        <w:pStyle w:val="BodyText"/>
        <w:ind w:left="941" w:right="199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University FF&amp;E may be traded for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like </w:t>
      </w:r>
      <w:r w:rsidRPr="004640BB">
        <w:rPr>
          <w:rFonts w:asciiTheme="minorHAnsi" w:hAnsiTheme="minorHAnsi" w:cstheme="minorHAnsi"/>
          <w:sz w:val="24"/>
          <w:szCs w:val="24"/>
        </w:rPr>
        <w:t>equipment only. An Acquisitions and Inventory Management associate must be consulted to determine the University's declared value of the subject FF&amp;E. The d</w:t>
      </w:r>
      <w:r w:rsidRPr="004640BB">
        <w:rPr>
          <w:rFonts w:asciiTheme="minorHAnsi" w:hAnsiTheme="minorHAnsi" w:cstheme="minorHAnsi"/>
          <w:sz w:val="24"/>
          <w:szCs w:val="24"/>
        </w:rPr>
        <w:t xml:space="preserve">eclared value must dictate whether the trade-in offer </w:t>
      </w:r>
      <w:r w:rsidRPr="004640BB">
        <w:rPr>
          <w:rFonts w:asciiTheme="minorHAnsi" w:hAnsiTheme="minorHAnsi" w:cstheme="minorHAnsi"/>
          <w:spacing w:val="5"/>
          <w:sz w:val="24"/>
          <w:szCs w:val="24"/>
        </w:rPr>
        <w:t xml:space="preserve">is </w:t>
      </w:r>
      <w:r w:rsidRPr="004640BB">
        <w:rPr>
          <w:rFonts w:asciiTheme="minorHAnsi" w:hAnsiTheme="minorHAnsi" w:cstheme="minorHAnsi"/>
          <w:sz w:val="24"/>
          <w:szCs w:val="24"/>
        </w:rPr>
        <w:t xml:space="preserve">acceptable. Once approval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is </w:t>
      </w:r>
      <w:r w:rsidRPr="004640BB">
        <w:rPr>
          <w:rFonts w:asciiTheme="minorHAnsi" w:hAnsiTheme="minorHAnsi" w:cstheme="minorHAnsi"/>
          <w:sz w:val="24"/>
          <w:szCs w:val="24"/>
        </w:rPr>
        <w:t xml:space="preserve">received, then an Acquisitions and Inventory Management associate will update the University's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Inventory </w:t>
      </w:r>
      <w:r w:rsidRPr="004640BB">
        <w:rPr>
          <w:rFonts w:asciiTheme="minorHAnsi" w:hAnsiTheme="minorHAnsi" w:cstheme="minorHAnsi"/>
          <w:sz w:val="24"/>
          <w:szCs w:val="24"/>
        </w:rPr>
        <w:t xml:space="preserve">System to reflect the sale and </w:t>
      </w:r>
      <w:r w:rsidRPr="004640BB">
        <w:rPr>
          <w:rFonts w:asciiTheme="minorHAnsi" w:hAnsiTheme="minorHAnsi" w:cstheme="minorHAnsi"/>
          <w:sz w:val="24"/>
          <w:szCs w:val="24"/>
        </w:rPr>
        <w:t>disposition of the old</w:t>
      </w:r>
      <w:r w:rsidRPr="004640B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equipment.</w:t>
      </w:r>
    </w:p>
    <w:p w14:paraId="7965CF0D" w14:textId="77777777" w:rsidR="00120194" w:rsidRPr="004640BB" w:rsidRDefault="0012019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1C5221A" w14:textId="77777777" w:rsidR="00120194" w:rsidRPr="004640BB" w:rsidRDefault="00616FD0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Transfer of sponsor-owned FF&amp;E</w:t>
      </w:r>
    </w:p>
    <w:p w14:paraId="12BA2D5E" w14:textId="77777777" w:rsidR="00120194" w:rsidRPr="004640BB" w:rsidRDefault="00120194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0B6B3489" w14:textId="77777777" w:rsidR="00120194" w:rsidRPr="004640BB" w:rsidRDefault="00616FD0">
      <w:pPr>
        <w:pStyle w:val="BodyText"/>
        <w:spacing w:before="1"/>
        <w:ind w:left="941" w:right="206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FF&amp;E which is owned by a sponsor and under the custody of the grant/contract Principle Investigator must, upon update of the University Inventory System, be released by an Acquisitions and Inventory Management associate if ownership is being transferred to</w:t>
      </w:r>
      <w:r w:rsidRPr="004640BB">
        <w:rPr>
          <w:rFonts w:asciiTheme="minorHAnsi" w:hAnsiTheme="minorHAnsi" w:cstheme="minorHAnsi"/>
          <w:sz w:val="24"/>
          <w:szCs w:val="24"/>
        </w:rPr>
        <w:t xml:space="preserve"> another entity.</w:t>
      </w:r>
    </w:p>
    <w:p w14:paraId="2ACB26E4" w14:textId="77777777" w:rsidR="00120194" w:rsidRPr="004640BB" w:rsidRDefault="0012019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4E9FB85E" w14:textId="77777777" w:rsidR="00120194" w:rsidRPr="004640BB" w:rsidRDefault="00616FD0">
      <w:pPr>
        <w:spacing w:before="1"/>
        <w:ind w:left="2662" w:right="26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0BB">
        <w:rPr>
          <w:rFonts w:asciiTheme="minorHAnsi" w:hAnsiTheme="minorHAnsi" w:cstheme="minorHAnsi"/>
          <w:b/>
          <w:sz w:val="24"/>
          <w:szCs w:val="24"/>
        </w:rPr>
        <w:t>P</w:t>
      </w:r>
      <w:r w:rsidRPr="004640BB">
        <w:rPr>
          <w:rFonts w:asciiTheme="minorHAnsi" w:hAnsiTheme="minorHAnsi" w:cstheme="minorHAnsi"/>
          <w:b/>
          <w:sz w:val="24"/>
          <w:szCs w:val="24"/>
        </w:rPr>
        <w:t>HYSICAL INVENTORY</w:t>
      </w:r>
    </w:p>
    <w:p w14:paraId="6070C92F" w14:textId="77777777" w:rsidR="00120194" w:rsidRPr="004640BB" w:rsidRDefault="00120194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61E30483" w14:textId="77777777" w:rsidR="00120194" w:rsidRPr="004640BB" w:rsidRDefault="00616FD0">
      <w:pPr>
        <w:pStyle w:val="BodyText"/>
        <w:ind w:left="220" w:right="203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Acquisitions and Inventory Management will conduct an independent physical inventory of capital FF&amp;E (over $1000.00) for each department to ensure control and disposition of FF&amp;E. Acquisitions and Inventory Management </w:t>
      </w:r>
      <w:r w:rsidRPr="004640BB">
        <w:rPr>
          <w:rFonts w:asciiTheme="minorHAnsi" w:hAnsiTheme="minorHAnsi" w:cstheme="minorHAnsi"/>
          <w:sz w:val="24"/>
          <w:szCs w:val="24"/>
        </w:rPr>
        <w:t xml:space="preserve">physical inventory schedule will be based on a three- year cycle. At the beginning of a Fiscal Year, Acquisitions and Inventory Management will contact the </w:t>
      </w:r>
      <w:r w:rsidRPr="004640BB">
        <w:rPr>
          <w:rFonts w:asciiTheme="minorHAnsi" w:hAnsiTheme="minorHAnsi" w:cstheme="minorHAnsi"/>
          <w:sz w:val="24"/>
          <w:szCs w:val="24"/>
        </w:rPr>
        <w:lastRenderedPageBreak/>
        <w:t>appropriate administrator, for departments identified for the physical inventory for that specific f</w:t>
      </w:r>
      <w:r w:rsidRPr="004640BB">
        <w:rPr>
          <w:rFonts w:asciiTheme="minorHAnsi" w:hAnsiTheme="minorHAnsi" w:cstheme="minorHAnsi"/>
          <w:sz w:val="24"/>
          <w:szCs w:val="24"/>
        </w:rPr>
        <w:t>iscal year, to determine the specific timeframe to conduct the physical inventory.</w:t>
      </w:r>
    </w:p>
    <w:p w14:paraId="5D30F9C4" w14:textId="77777777" w:rsidR="00120194" w:rsidRPr="004640BB" w:rsidRDefault="00120194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3AEACEC9" w14:textId="560452CC" w:rsidR="00120194" w:rsidRDefault="00616FD0">
      <w:pPr>
        <w:pStyle w:val="BodyText"/>
        <w:spacing w:before="1"/>
        <w:ind w:left="220" w:right="202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College/department operations directors or administrator will be notified prior to Acquisitions and Inventory Management conducting the physical inventory. Acquisitions and Inventory Management will forward an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email </w:t>
      </w:r>
      <w:r w:rsidRPr="004640BB">
        <w:rPr>
          <w:rFonts w:asciiTheme="minorHAnsi" w:hAnsiTheme="minorHAnsi" w:cstheme="minorHAnsi"/>
          <w:sz w:val="24"/>
          <w:szCs w:val="24"/>
        </w:rPr>
        <w:t>notification to the appropriate director</w:t>
      </w:r>
      <w:r w:rsidRPr="004640BB">
        <w:rPr>
          <w:rFonts w:asciiTheme="minorHAnsi" w:hAnsiTheme="minorHAnsi" w:cstheme="minorHAnsi"/>
          <w:sz w:val="24"/>
          <w:szCs w:val="24"/>
        </w:rPr>
        <w:t xml:space="preserve">/administrator. The notification will include the listing of inventory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and </w:t>
      </w:r>
      <w:r w:rsidRPr="004640BB">
        <w:rPr>
          <w:rFonts w:asciiTheme="minorHAnsi" w:hAnsiTheme="minorHAnsi" w:cstheme="minorHAnsi"/>
          <w:sz w:val="24"/>
          <w:szCs w:val="24"/>
        </w:rPr>
        <w:t xml:space="preserve">the scheduled timeframe of the physical inventory. Acquisitions and Inventory Management will coordinate the physical inventory </w:t>
      </w:r>
      <w:proofErr w:type="gramStart"/>
      <w:r w:rsidRPr="004640BB">
        <w:rPr>
          <w:rFonts w:asciiTheme="minorHAnsi" w:hAnsiTheme="minorHAnsi" w:cstheme="minorHAnsi"/>
          <w:sz w:val="24"/>
          <w:szCs w:val="24"/>
        </w:rPr>
        <w:t>with  a</w:t>
      </w:r>
      <w:proofErr w:type="gramEnd"/>
      <w:r w:rsidRPr="004640BB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college/department</w:t>
      </w:r>
      <w:r w:rsidRPr="004640BB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representative.</w:t>
      </w:r>
    </w:p>
    <w:p w14:paraId="7EE94D53" w14:textId="77777777" w:rsidR="00616FD0" w:rsidRPr="004640BB" w:rsidRDefault="00616FD0">
      <w:pPr>
        <w:pStyle w:val="BodyText"/>
        <w:spacing w:before="1"/>
        <w:ind w:left="220" w:right="202"/>
        <w:jc w:val="both"/>
        <w:rPr>
          <w:rFonts w:asciiTheme="minorHAnsi" w:hAnsiTheme="minorHAnsi" w:cstheme="minorHAnsi"/>
          <w:sz w:val="24"/>
          <w:szCs w:val="24"/>
        </w:rPr>
      </w:pPr>
    </w:p>
    <w:p w14:paraId="29FD14BB" w14:textId="77777777" w:rsidR="00120194" w:rsidRPr="004640BB" w:rsidRDefault="00616FD0">
      <w:pPr>
        <w:pStyle w:val="BodyText"/>
        <w:spacing w:before="89"/>
        <w:ind w:left="220" w:right="203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Upon completion of the physical inventory, Acquisitions and Inventory Management </w:t>
      </w:r>
      <w:proofErr w:type="gramStart"/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will  </w:t>
      </w:r>
      <w:r w:rsidRPr="004640BB">
        <w:rPr>
          <w:rFonts w:asciiTheme="minorHAnsi" w:hAnsiTheme="minorHAnsi" w:cstheme="minorHAnsi"/>
          <w:sz w:val="24"/>
          <w:szCs w:val="24"/>
        </w:rPr>
        <w:t>forward</w:t>
      </w:r>
      <w:proofErr w:type="gramEnd"/>
      <w:r w:rsidRPr="004640BB">
        <w:rPr>
          <w:rFonts w:asciiTheme="minorHAnsi" w:hAnsiTheme="minorHAnsi" w:cstheme="minorHAnsi"/>
          <w:sz w:val="24"/>
          <w:szCs w:val="24"/>
        </w:rPr>
        <w:t xml:space="preserve"> a preliminary inventory report to the college/department operations directors or administrator identifying any discrepancies. Any FF&amp;E on the inve</w:t>
      </w:r>
      <w:r w:rsidRPr="004640BB">
        <w:rPr>
          <w:rFonts w:asciiTheme="minorHAnsi" w:hAnsiTheme="minorHAnsi" w:cstheme="minorHAnsi"/>
          <w:sz w:val="24"/>
          <w:szCs w:val="24"/>
        </w:rPr>
        <w:t xml:space="preserve">ntory listing which are </w:t>
      </w:r>
      <w:r w:rsidRPr="004640BB">
        <w:rPr>
          <w:rFonts w:asciiTheme="minorHAnsi" w:hAnsiTheme="minorHAnsi" w:cstheme="minorHAnsi"/>
          <w:spacing w:val="-2"/>
          <w:sz w:val="24"/>
          <w:szCs w:val="24"/>
        </w:rPr>
        <w:t xml:space="preserve">not </w:t>
      </w:r>
      <w:r w:rsidRPr="004640BB">
        <w:rPr>
          <w:rFonts w:asciiTheme="minorHAnsi" w:hAnsiTheme="minorHAnsi" w:cstheme="minorHAnsi"/>
          <w:sz w:val="24"/>
          <w:szCs w:val="24"/>
        </w:rPr>
        <w:t xml:space="preserve">found by Acquisitions and Inventory Management or any FF&amp;E found by Acquisitions and Inventory Management but not currently on the inventory listing will require submittal of the appropriate documentation as defined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in </w:t>
      </w:r>
      <w:r w:rsidRPr="004640BB">
        <w:rPr>
          <w:rFonts w:asciiTheme="minorHAnsi" w:hAnsiTheme="minorHAnsi" w:cstheme="minorHAnsi"/>
          <w:sz w:val="24"/>
          <w:szCs w:val="24"/>
        </w:rPr>
        <w:t>Acquisiti</w:t>
      </w:r>
      <w:r w:rsidRPr="004640BB">
        <w:rPr>
          <w:rFonts w:asciiTheme="minorHAnsi" w:hAnsiTheme="minorHAnsi" w:cstheme="minorHAnsi"/>
          <w:sz w:val="24"/>
          <w:szCs w:val="24"/>
        </w:rPr>
        <w:t>ons and Inventory Management procedures. Upon resolution of the discrepancies, Acquisitions and Inventory Management will forward a final</w:t>
      </w:r>
      <w:r w:rsidRPr="004640B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inventory</w:t>
      </w:r>
      <w:r w:rsidRPr="004640B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report</w:t>
      </w:r>
      <w:r w:rsidRPr="004640B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to</w:t>
      </w:r>
      <w:r w:rsidRPr="004640B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college/department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operations</w:t>
      </w:r>
      <w:r w:rsidRPr="004640B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directors</w:t>
      </w:r>
      <w:r w:rsidRPr="004640B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or</w:t>
      </w:r>
      <w:r w:rsidRPr="004640B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administrator.</w:t>
      </w:r>
    </w:p>
    <w:p w14:paraId="6D11226C" w14:textId="77777777" w:rsidR="00120194" w:rsidRPr="004640BB" w:rsidRDefault="00120194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456276EE" w14:textId="77777777" w:rsidR="00120194" w:rsidRPr="004640BB" w:rsidRDefault="00616FD0">
      <w:pPr>
        <w:spacing w:before="1"/>
        <w:ind w:left="2662" w:right="26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0BB">
        <w:rPr>
          <w:rFonts w:asciiTheme="minorHAnsi" w:hAnsiTheme="minorHAnsi" w:cstheme="minorHAnsi"/>
          <w:b/>
          <w:sz w:val="24"/>
          <w:szCs w:val="24"/>
        </w:rPr>
        <w:t>FF&amp;E T</w:t>
      </w:r>
      <w:r w:rsidRPr="004640BB">
        <w:rPr>
          <w:rFonts w:asciiTheme="minorHAnsi" w:hAnsiTheme="minorHAnsi" w:cstheme="minorHAnsi"/>
          <w:b/>
          <w:sz w:val="24"/>
          <w:szCs w:val="24"/>
        </w:rPr>
        <w:t>RADE</w:t>
      </w:r>
      <w:r w:rsidRPr="004640BB">
        <w:rPr>
          <w:rFonts w:asciiTheme="minorHAnsi" w:hAnsiTheme="minorHAnsi" w:cstheme="minorHAnsi"/>
          <w:b/>
          <w:sz w:val="24"/>
          <w:szCs w:val="24"/>
        </w:rPr>
        <w:t>-</w:t>
      </w:r>
      <w:r w:rsidRPr="004640BB">
        <w:rPr>
          <w:rFonts w:asciiTheme="minorHAnsi" w:hAnsiTheme="minorHAnsi" w:cstheme="minorHAnsi"/>
          <w:b/>
          <w:sz w:val="24"/>
          <w:szCs w:val="24"/>
        </w:rPr>
        <w:t>INS</w:t>
      </w:r>
    </w:p>
    <w:p w14:paraId="6D795F4D" w14:textId="77777777" w:rsidR="00120194" w:rsidRPr="004640BB" w:rsidRDefault="00120194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6449FAD1" w14:textId="77777777" w:rsidR="00120194" w:rsidRPr="004640BB" w:rsidRDefault="00616FD0">
      <w:pPr>
        <w:pStyle w:val="BodyText"/>
        <w:ind w:left="220" w:right="209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When the purchase o</w:t>
      </w:r>
      <w:r w:rsidRPr="004640BB">
        <w:rPr>
          <w:rFonts w:asciiTheme="minorHAnsi" w:hAnsiTheme="minorHAnsi" w:cstheme="minorHAnsi"/>
          <w:sz w:val="24"/>
          <w:szCs w:val="24"/>
        </w:rPr>
        <w:t>f new FF&amp;E is contingent upon the trade-in of University FF&amp;E, the college/department representative must notify the Director of Procurement Services before completing a requisition for the new purchase.</w:t>
      </w:r>
    </w:p>
    <w:p w14:paraId="052808DC" w14:textId="77777777" w:rsidR="00120194" w:rsidRPr="004640BB" w:rsidRDefault="00120194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BE886BB" w14:textId="77777777" w:rsidR="00120194" w:rsidRPr="004640BB" w:rsidRDefault="00616FD0">
      <w:pPr>
        <w:pStyle w:val="BodyText"/>
        <w:ind w:left="220" w:right="204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Before releasing the trade-in item to the vendor, the college/department representative must contact an Acquisitions and Inventory Management associate to have the inventory barcode tag</w:t>
      </w:r>
      <w:r w:rsidRPr="004640B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removed.</w:t>
      </w:r>
    </w:p>
    <w:p w14:paraId="5285B795" w14:textId="77777777" w:rsidR="00120194" w:rsidRPr="004640BB" w:rsidRDefault="00120194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6EE0AE83" w14:textId="77777777" w:rsidR="00120194" w:rsidRPr="004640BB" w:rsidRDefault="00616FD0">
      <w:pPr>
        <w:pStyle w:val="BodyText"/>
        <w:spacing w:before="1"/>
        <w:ind w:left="220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An Acquisitions</w:t>
      </w:r>
      <w:r w:rsidRPr="004640BB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and</w:t>
      </w:r>
      <w:r w:rsidRPr="004640B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Inventory</w:t>
      </w:r>
      <w:r w:rsidRPr="004640B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Management</w:t>
      </w:r>
      <w:r w:rsidRPr="004640B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associate</w:t>
      </w:r>
      <w:r w:rsidRPr="004640BB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will</w:t>
      </w:r>
      <w:r w:rsidRPr="004640B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comp</w:t>
      </w:r>
      <w:r w:rsidRPr="004640BB">
        <w:rPr>
          <w:rFonts w:asciiTheme="minorHAnsi" w:hAnsiTheme="minorHAnsi" w:cstheme="minorHAnsi"/>
          <w:sz w:val="24"/>
          <w:szCs w:val="24"/>
        </w:rPr>
        <w:t>lete</w:t>
      </w:r>
      <w:r w:rsidRPr="004640B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“Property</w:t>
      </w:r>
      <w:r w:rsidRPr="004640B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Disposal</w:t>
      </w:r>
    </w:p>
    <w:p w14:paraId="3C93BA32" w14:textId="77777777" w:rsidR="00120194" w:rsidRPr="004640BB" w:rsidRDefault="00616FD0">
      <w:pPr>
        <w:pStyle w:val="BodyText"/>
        <w:spacing w:before="2"/>
        <w:ind w:left="220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Form” and remove the item from the FF&amp;E inventory system.</w:t>
      </w:r>
    </w:p>
    <w:p w14:paraId="0A5AEB81" w14:textId="77777777" w:rsidR="00120194" w:rsidRPr="004640BB" w:rsidRDefault="00120194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D097772" w14:textId="77777777" w:rsidR="00120194" w:rsidRPr="004640BB" w:rsidRDefault="00616FD0">
      <w:pPr>
        <w:ind w:left="2660" w:right="27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0BB">
        <w:rPr>
          <w:rFonts w:asciiTheme="minorHAnsi" w:hAnsiTheme="minorHAnsi" w:cstheme="minorHAnsi"/>
          <w:b/>
          <w:sz w:val="24"/>
          <w:szCs w:val="24"/>
        </w:rPr>
        <w:t>S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URPLUS AND </w:t>
      </w:r>
      <w:r w:rsidRPr="004640BB">
        <w:rPr>
          <w:rFonts w:asciiTheme="minorHAnsi" w:hAnsiTheme="minorHAnsi" w:cstheme="minorHAnsi"/>
          <w:b/>
          <w:sz w:val="24"/>
          <w:szCs w:val="24"/>
        </w:rPr>
        <w:t>O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BSOLETE </w:t>
      </w:r>
      <w:r w:rsidRPr="004640BB">
        <w:rPr>
          <w:rFonts w:asciiTheme="minorHAnsi" w:hAnsiTheme="minorHAnsi" w:cstheme="minorHAnsi"/>
          <w:b/>
          <w:sz w:val="24"/>
          <w:szCs w:val="24"/>
        </w:rPr>
        <w:t>FF&amp;E D</w:t>
      </w:r>
      <w:r w:rsidRPr="004640BB">
        <w:rPr>
          <w:rFonts w:asciiTheme="minorHAnsi" w:hAnsiTheme="minorHAnsi" w:cstheme="minorHAnsi"/>
          <w:b/>
          <w:sz w:val="24"/>
          <w:szCs w:val="24"/>
        </w:rPr>
        <w:t>ECLARATION</w:t>
      </w:r>
    </w:p>
    <w:p w14:paraId="4F384A79" w14:textId="77777777" w:rsidR="00120194" w:rsidRPr="004640BB" w:rsidRDefault="00120194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3D8DD9AD" w14:textId="77777777" w:rsidR="00120194" w:rsidRPr="004640BB" w:rsidRDefault="00616FD0">
      <w:pPr>
        <w:pStyle w:val="BodyText"/>
        <w:spacing w:before="1" w:line="240" w:lineRule="exact"/>
        <w:ind w:left="220" w:right="218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To ensure that members of the WesternU community follow proper disposition guidelines for WesternU owned FF&amp;E in accordance with local, state, and federal standards and regulations.</w:t>
      </w:r>
    </w:p>
    <w:p w14:paraId="05E493E6" w14:textId="77777777" w:rsidR="00120194" w:rsidRPr="004640BB" w:rsidRDefault="00120194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2D0A8E10" w14:textId="77777777" w:rsidR="00120194" w:rsidRPr="004640BB" w:rsidRDefault="00616FD0">
      <w:pPr>
        <w:pStyle w:val="BodyText"/>
        <w:spacing w:line="240" w:lineRule="exact"/>
        <w:ind w:left="220" w:right="207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To maintain accurate inventory records for the purpose of audits, insuran</w:t>
      </w:r>
      <w:r w:rsidRPr="004640BB">
        <w:rPr>
          <w:rFonts w:asciiTheme="minorHAnsi" w:hAnsiTheme="minorHAnsi" w:cstheme="minorHAnsi"/>
          <w:sz w:val="24"/>
          <w:szCs w:val="24"/>
        </w:rPr>
        <w:t>ce and full utilization of depreciable FF&amp;E.</w:t>
      </w:r>
    </w:p>
    <w:p w14:paraId="08F8B570" w14:textId="77777777" w:rsidR="00120194" w:rsidRPr="004640BB" w:rsidRDefault="00120194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85530F3" w14:textId="77777777" w:rsidR="00120194" w:rsidRPr="004640BB" w:rsidRDefault="00616FD0">
      <w:pPr>
        <w:pStyle w:val="BodyText"/>
        <w:ind w:left="220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To ascertain if any potential salvage value of surplus FF&amp;E to help offset the cost of disposal.</w:t>
      </w:r>
    </w:p>
    <w:p w14:paraId="0743BB03" w14:textId="77777777" w:rsidR="00120194" w:rsidRPr="004640BB" w:rsidRDefault="00120194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4C6A28AC" w14:textId="77777777" w:rsidR="00120194" w:rsidRPr="004640BB" w:rsidRDefault="00616FD0">
      <w:pPr>
        <w:ind w:left="2662" w:right="265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0BB">
        <w:rPr>
          <w:rFonts w:asciiTheme="minorHAnsi" w:hAnsiTheme="minorHAnsi" w:cstheme="minorHAnsi"/>
          <w:b/>
          <w:sz w:val="24"/>
          <w:szCs w:val="24"/>
        </w:rPr>
        <w:t>S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ELLING </w:t>
      </w:r>
      <w:r w:rsidRPr="004640BB">
        <w:rPr>
          <w:rFonts w:asciiTheme="minorHAnsi" w:hAnsiTheme="minorHAnsi" w:cstheme="minorHAnsi"/>
          <w:b/>
          <w:sz w:val="24"/>
          <w:szCs w:val="24"/>
        </w:rPr>
        <w:t>U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NIVERSITY </w:t>
      </w:r>
      <w:r w:rsidRPr="004640BB">
        <w:rPr>
          <w:rFonts w:asciiTheme="minorHAnsi" w:hAnsiTheme="minorHAnsi" w:cstheme="minorHAnsi"/>
          <w:b/>
          <w:sz w:val="24"/>
          <w:szCs w:val="24"/>
        </w:rPr>
        <w:t>FF&amp;E</w:t>
      </w:r>
    </w:p>
    <w:p w14:paraId="1FA72C5F" w14:textId="77777777" w:rsidR="00120194" w:rsidRPr="004640BB" w:rsidRDefault="00120194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6B5E02D7" w14:textId="77777777" w:rsidR="00120194" w:rsidRPr="004640BB" w:rsidRDefault="00616FD0">
      <w:pPr>
        <w:pStyle w:val="BodyText"/>
        <w:ind w:left="220" w:right="204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If the sale of University FF&amp;E is deemed appropriate and approved by the Director of Procurement Services, the transaction will be administered by the Purchasing Department under a process that </w:t>
      </w:r>
      <w:r w:rsidRPr="004640BB">
        <w:rPr>
          <w:rFonts w:asciiTheme="minorHAnsi" w:hAnsiTheme="minorHAnsi" w:cstheme="minorHAnsi"/>
          <w:sz w:val="24"/>
          <w:szCs w:val="24"/>
        </w:rPr>
        <w:lastRenderedPageBreak/>
        <w:t xml:space="preserve">ensures impartiality and minimizes </w:t>
      </w:r>
      <w:proofErr w:type="spellStart"/>
      <w:r w:rsidRPr="004640BB">
        <w:rPr>
          <w:rFonts w:asciiTheme="minorHAnsi" w:hAnsiTheme="minorHAnsi" w:cstheme="minorHAnsi"/>
          <w:sz w:val="24"/>
          <w:szCs w:val="24"/>
        </w:rPr>
        <w:t>WesternU's</w:t>
      </w:r>
      <w:proofErr w:type="spellEnd"/>
      <w:r w:rsidRPr="004640BB">
        <w:rPr>
          <w:rFonts w:asciiTheme="minorHAnsi" w:hAnsiTheme="minorHAnsi" w:cstheme="minorHAnsi"/>
          <w:sz w:val="24"/>
          <w:szCs w:val="24"/>
        </w:rPr>
        <w:t xml:space="preserve"> risk exposure to</w:t>
      </w:r>
      <w:r w:rsidRPr="004640BB">
        <w:rPr>
          <w:rFonts w:asciiTheme="minorHAnsi" w:hAnsiTheme="minorHAnsi" w:cstheme="minorHAnsi"/>
          <w:sz w:val="24"/>
          <w:szCs w:val="24"/>
        </w:rPr>
        <w:t xml:space="preserve"> product liability, sales tax exemption regulations, potential loss of commercial discounts and potential violations of special pricing structures, if deemed a reseller. Departments/Colleges are strictly prohibited from gifting or selling University FF&amp;E d</w:t>
      </w:r>
      <w:r w:rsidRPr="004640BB">
        <w:rPr>
          <w:rFonts w:asciiTheme="minorHAnsi" w:hAnsiTheme="minorHAnsi" w:cstheme="minorHAnsi"/>
          <w:sz w:val="24"/>
          <w:szCs w:val="24"/>
        </w:rPr>
        <w:t>irectly to WesternU faculty, staff, students and other individuals.</w:t>
      </w:r>
    </w:p>
    <w:p w14:paraId="31333AE3" w14:textId="77777777" w:rsidR="00120194" w:rsidRPr="004640BB" w:rsidRDefault="00120194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5E73C83E" w14:textId="77777777" w:rsidR="00120194" w:rsidRPr="004640BB" w:rsidRDefault="00616FD0">
      <w:pPr>
        <w:pStyle w:val="BodyText"/>
        <w:ind w:left="220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Responsibilities:</w:t>
      </w:r>
    </w:p>
    <w:p w14:paraId="1AD5ED42" w14:textId="77777777" w:rsidR="00120194" w:rsidRPr="004640BB" w:rsidRDefault="00120194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1BFBC4AF" w14:textId="77777777" w:rsidR="00120194" w:rsidRPr="004640BB" w:rsidRDefault="00616FD0" w:rsidP="00616FD0">
      <w:pPr>
        <w:pStyle w:val="BodyText"/>
        <w:spacing w:before="1"/>
        <w:ind w:left="580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Department/College:</w:t>
      </w:r>
    </w:p>
    <w:p w14:paraId="24B540E5" w14:textId="77777777" w:rsidR="00120194" w:rsidRPr="004640BB" w:rsidRDefault="00616FD0" w:rsidP="00616FD0">
      <w:pPr>
        <w:pStyle w:val="ListParagraph"/>
        <w:numPr>
          <w:ilvl w:val="0"/>
          <w:numId w:val="3"/>
        </w:numPr>
        <w:tabs>
          <w:tab w:val="left" w:pos="941"/>
        </w:tabs>
        <w:spacing w:before="117"/>
        <w:ind w:left="1301" w:right="204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When a department/college has FF&amp;E that are no longer used or needed by that department/college, the college/department representative shall not</w:t>
      </w:r>
      <w:r w:rsidRPr="004640BB">
        <w:rPr>
          <w:rFonts w:asciiTheme="minorHAnsi" w:hAnsiTheme="minorHAnsi" w:cstheme="minorHAnsi"/>
          <w:sz w:val="24"/>
          <w:szCs w:val="24"/>
        </w:rPr>
        <w:t>ify an Acquisitions and</w:t>
      </w:r>
      <w:r w:rsidRPr="004640BB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Inventory</w:t>
      </w:r>
      <w:r w:rsidRPr="004640B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Management</w:t>
      </w:r>
      <w:r w:rsidRPr="004640B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associate.</w:t>
      </w:r>
    </w:p>
    <w:p w14:paraId="58876A6E" w14:textId="77777777" w:rsidR="00120194" w:rsidRPr="004640BB" w:rsidRDefault="00616FD0" w:rsidP="00616FD0">
      <w:pPr>
        <w:pStyle w:val="ListParagraph"/>
        <w:numPr>
          <w:ilvl w:val="0"/>
          <w:numId w:val="3"/>
        </w:numPr>
        <w:tabs>
          <w:tab w:val="left" w:pos="941"/>
        </w:tabs>
        <w:spacing w:before="122"/>
        <w:ind w:left="1301" w:right="211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A "declaration and disposal form and detail sheet" shall be completed and submitted to an</w:t>
      </w:r>
      <w:r w:rsidRPr="004640BB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Acquisitions</w:t>
      </w:r>
      <w:r w:rsidRPr="004640B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and</w:t>
      </w:r>
      <w:r w:rsidRPr="004640B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Inventory</w:t>
      </w:r>
      <w:r w:rsidRPr="004640B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Management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associate.</w:t>
      </w:r>
    </w:p>
    <w:p w14:paraId="5E0AE49C" w14:textId="57485499" w:rsidR="00120194" w:rsidRDefault="00616FD0" w:rsidP="00616FD0">
      <w:pPr>
        <w:pStyle w:val="ListParagraph"/>
        <w:numPr>
          <w:ilvl w:val="0"/>
          <w:numId w:val="3"/>
        </w:numPr>
        <w:tabs>
          <w:tab w:val="left" w:pos="941"/>
        </w:tabs>
        <w:spacing w:before="117"/>
        <w:ind w:left="1301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Coordination</w:t>
      </w:r>
      <w:r w:rsidRPr="004640B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of</w:t>
      </w:r>
      <w:r w:rsidRPr="004640B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inter-department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transfer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when</w:t>
      </w:r>
      <w:r w:rsidRPr="004640B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an</w:t>
      </w:r>
      <w:r w:rsidRPr="004640BB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asset/property</w:t>
      </w:r>
      <w:r w:rsidRPr="004640B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>is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requested.</w:t>
      </w:r>
    </w:p>
    <w:p w14:paraId="0CE25DB5" w14:textId="77777777" w:rsidR="00616FD0" w:rsidRPr="00616FD0" w:rsidRDefault="00616FD0" w:rsidP="00616FD0">
      <w:pPr>
        <w:tabs>
          <w:tab w:val="left" w:pos="941"/>
        </w:tabs>
        <w:spacing w:before="117"/>
        <w:ind w:left="940"/>
        <w:rPr>
          <w:rFonts w:asciiTheme="minorHAnsi" w:hAnsiTheme="minorHAnsi" w:cstheme="minorHAnsi"/>
          <w:sz w:val="24"/>
          <w:szCs w:val="24"/>
        </w:rPr>
      </w:pPr>
    </w:p>
    <w:p w14:paraId="59A61122" w14:textId="77777777" w:rsidR="00120194" w:rsidRPr="004640BB" w:rsidRDefault="00616FD0" w:rsidP="00616FD0">
      <w:pPr>
        <w:pStyle w:val="BodyText"/>
        <w:spacing w:before="74"/>
        <w:ind w:left="580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The Acquisitions and Inventory Management Associate:</w:t>
      </w:r>
    </w:p>
    <w:p w14:paraId="52EC2D47" w14:textId="77777777" w:rsidR="00120194" w:rsidRPr="004640BB" w:rsidRDefault="00616FD0" w:rsidP="00616FD0">
      <w:pPr>
        <w:pStyle w:val="ListParagraph"/>
        <w:numPr>
          <w:ilvl w:val="0"/>
          <w:numId w:val="2"/>
        </w:numPr>
        <w:tabs>
          <w:tab w:val="left" w:pos="941"/>
        </w:tabs>
        <w:spacing w:before="116"/>
        <w:ind w:left="1301" w:right="207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Once the "declaration and disposal form and detail sheet" are received, notification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will </w:t>
      </w:r>
      <w:r w:rsidRPr="004640BB">
        <w:rPr>
          <w:rFonts w:asciiTheme="minorHAnsi" w:hAnsiTheme="minorHAnsi" w:cstheme="minorHAnsi"/>
          <w:sz w:val="24"/>
          <w:szCs w:val="24"/>
        </w:rPr>
        <w:t>be made to other departments via email of the availability of the FF&amp;E</w:t>
      </w:r>
      <w:r w:rsidRPr="004640BB">
        <w:rPr>
          <w:rFonts w:asciiTheme="minorHAnsi" w:hAnsiTheme="minorHAnsi" w:cstheme="minorHAnsi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if it </w:t>
      </w:r>
      <w:r w:rsidRPr="004640BB">
        <w:rPr>
          <w:rFonts w:asciiTheme="minorHAnsi" w:hAnsiTheme="minorHAnsi" w:cstheme="minorHAnsi"/>
          <w:sz w:val="24"/>
          <w:szCs w:val="24"/>
        </w:rPr>
        <w:t xml:space="preserve">has </w:t>
      </w:r>
      <w:proofErr w:type="gramStart"/>
      <w:r w:rsidRPr="004640BB">
        <w:rPr>
          <w:rFonts w:asciiTheme="minorHAnsi" w:hAnsiTheme="minorHAnsi" w:cstheme="minorHAnsi"/>
          <w:sz w:val="24"/>
          <w:szCs w:val="24"/>
        </w:rPr>
        <w:t>sufficient</w:t>
      </w:r>
      <w:proofErr w:type="gramEnd"/>
      <w:r w:rsidRPr="004640BB">
        <w:rPr>
          <w:rFonts w:asciiTheme="minorHAnsi" w:hAnsiTheme="minorHAnsi" w:cstheme="minorHAnsi"/>
          <w:sz w:val="24"/>
          <w:szCs w:val="24"/>
        </w:rPr>
        <w:t xml:space="preserve"> continuing</w:t>
      </w:r>
      <w:r w:rsidRPr="004640BB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value.</w:t>
      </w:r>
    </w:p>
    <w:p w14:paraId="4991D429" w14:textId="77777777" w:rsidR="00120194" w:rsidRPr="004640BB" w:rsidRDefault="00616FD0" w:rsidP="00616FD0">
      <w:pPr>
        <w:pStyle w:val="ListParagraph"/>
        <w:numPr>
          <w:ilvl w:val="0"/>
          <w:numId w:val="2"/>
        </w:numPr>
        <w:tabs>
          <w:tab w:val="left" w:pos="941"/>
        </w:tabs>
        <w:spacing w:before="116" w:line="242" w:lineRule="auto"/>
        <w:ind w:left="1301" w:right="211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If/when another department requests the FF&amp;E, then an Acquisitions and Inventory Management associate will be notified and an "Inter-Department Transfer Form" must be</w:t>
      </w:r>
      <w:r w:rsidRPr="004640BB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completed.</w:t>
      </w:r>
    </w:p>
    <w:p w14:paraId="7A84FACA" w14:textId="77777777" w:rsidR="00120194" w:rsidRPr="004640BB" w:rsidRDefault="00616FD0" w:rsidP="00616FD0">
      <w:pPr>
        <w:pStyle w:val="ListParagraph"/>
        <w:numPr>
          <w:ilvl w:val="0"/>
          <w:numId w:val="2"/>
        </w:numPr>
        <w:tabs>
          <w:tab w:val="left" w:pos="941"/>
        </w:tabs>
        <w:ind w:left="1301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Update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FF&amp;E</w:t>
      </w:r>
      <w:r w:rsidRPr="004640B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Inventory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once</w:t>
      </w:r>
      <w:r w:rsidRPr="004640B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relocation</w:t>
      </w:r>
      <w:r w:rsidRPr="004640B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has</w:t>
      </w:r>
      <w:r w:rsidRPr="004640B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taken</w:t>
      </w:r>
      <w:r w:rsidRPr="004640B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place.</w:t>
      </w:r>
    </w:p>
    <w:p w14:paraId="5A9605AD" w14:textId="77777777" w:rsidR="00120194" w:rsidRPr="004640BB" w:rsidRDefault="00120194" w:rsidP="00616FD0">
      <w:pPr>
        <w:pStyle w:val="BodyText"/>
        <w:spacing w:before="2"/>
        <w:ind w:left="360"/>
        <w:rPr>
          <w:rFonts w:asciiTheme="minorHAnsi" w:hAnsiTheme="minorHAnsi" w:cstheme="minorHAnsi"/>
          <w:sz w:val="24"/>
          <w:szCs w:val="24"/>
        </w:rPr>
      </w:pPr>
    </w:p>
    <w:p w14:paraId="4864A613" w14:textId="77777777" w:rsidR="00120194" w:rsidRPr="004640BB" w:rsidRDefault="00616FD0" w:rsidP="00616FD0">
      <w:pPr>
        <w:pStyle w:val="BodyText"/>
        <w:ind w:left="580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The Facilities Dep</w:t>
      </w:r>
      <w:r w:rsidRPr="004640BB">
        <w:rPr>
          <w:rFonts w:asciiTheme="minorHAnsi" w:hAnsiTheme="minorHAnsi" w:cstheme="minorHAnsi"/>
          <w:sz w:val="24"/>
          <w:szCs w:val="24"/>
        </w:rPr>
        <w:t>artment:</w:t>
      </w:r>
    </w:p>
    <w:p w14:paraId="5843F3C7" w14:textId="77777777" w:rsidR="00120194" w:rsidRPr="004640BB" w:rsidRDefault="00120194" w:rsidP="00616FD0">
      <w:pPr>
        <w:pStyle w:val="BodyText"/>
        <w:spacing w:before="11"/>
        <w:ind w:left="360"/>
        <w:rPr>
          <w:rFonts w:asciiTheme="minorHAnsi" w:hAnsiTheme="minorHAnsi" w:cstheme="minorHAnsi"/>
          <w:sz w:val="24"/>
          <w:szCs w:val="24"/>
        </w:rPr>
      </w:pPr>
    </w:p>
    <w:p w14:paraId="41EC0112" w14:textId="77777777" w:rsidR="00120194" w:rsidRPr="004640BB" w:rsidRDefault="00616FD0" w:rsidP="00616FD0">
      <w:pPr>
        <w:pStyle w:val="BodyText"/>
        <w:spacing w:before="1"/>
        <w:ind w:left="940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1. Relocation of asset/FF&amp;E via the "office and equipment relocation” form.</w:t>
      </w:r>
    </w:p>
    <w:p w14:paraId="15F1D8F9" w14:textId="77777777" w:rsidR="00120194" w:rsidRPr="004640BB" w:rsidRDefault="0012019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A1D7C3B" w14:textId="77777777" w:rsidR="00120194" w:rsidRPr="004640BB" w:rsidRDefault="00616FD0">
      <w:pPr>
        <w:pStyle w:val="BodyText"/>
        <w:ind w:left="220" w:right="204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If no department requests the FF&amp;E within ten (10) working days of the date the list was sent, an Acquisitions and Inventory Management associate will contact Facilities</w:t>
      </w:r>
      <w:r w:rsidRPr="004640BB">
        <w:rPr>
          <w:rFonts w:asciiTheme="minorHAnsi" w:hAnsiTheme="minorHAnsi" w:cstheme="minorHAnsi"/>
          <w:sz w:val="24"/>
          <w:szCs w:val="24"/>
        </w:rPr>
        <w:t xml:space="preserve"> to have the equipment transferred to the FF&amp;E storage area. If there is not </w:t>
      </w:r>
      <w:proofErr w:type="gramStart"/>
      <w:r w:rsidRPr="004640BB">
        <w:rPr>
          <w:rFonts w:asciiTheme="minorHAnsi" w:hAnsiTheme="minorHAnsi" w:cstheme="minorHAnsi"/>
          <w:sz w:val="24"/>
          <w:szCs w:val="24"/>
        </w:rPr>
        <w:t>sufficient</w:t>
      </w:r>
      <w:proofErr w:type="gramEnd"/>
      <w:r w:rsidRPr="004640BB">
        <w:rPr>
          <w:rFonts w:asciiTheme="minorHAnsi" w:hAnsiTheme="minorHAnsi" w:cstheme="minorHAnsi"/>
          <w:sz w:val="24"/>
          <w:szCs w:val="24"/>
        </w:rPr>
        <w:t xml:space="preserve"> storage space or the FF&amp;E has been in storage for an excessive amount of time the FF&amp;E will be reviewed, and its status may change to FF&amp;E and will be subject to the po</w:t>
      </w:r>
      <w:r w:rsidRPr="004640BB">
        <w:rPr>
          <w:rFonts w:asciiTheme="minorHAnsi" w:hAnsiTheme="minorHAnsi" w:cstheme="minorHAnsi"/>
          <w:sz w:val="24"/>
          <w:szCs w:val="24"/>
        </w:rPr>
        <w:t>licy as such.</w:t>
      </w:r>
    </w:p>
    <w:p w14:paraId="5833D0FA" w14:textId="77777777" w:rsidR="00120194" w:rsidRPr="004640BB" w:rsidRDefault="00120194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6E4F63D" w14:textId="77777777" w:rsidR="00120194" w:rsidRPr="004640BB" w:rsidRDefault="00616FD0">
      <w:pPr>
        <w:ind w:left="2662" w:right="265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0BB">
        <w:rPr>
          <w:rFonts w:asciiTheme="minorHAnsi" w:hAnsiTheme="minorHAnsi" w:cstheme="minorHAnsi"/>
          <w:b/>
          <w:sz w:val="24"/>
          <w:szCs w:val="24"/>
        </w:rPr>
        <w:t>R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ELOCATION OF </w:t>
      </w:r>
      <w:r w:rsidRPr="004640BB">
        <w:rPr>
          <w:rFonts w:asciiTheme="minorHAnsi" w:hAnsiTheme="minorHAnsi" w:cstheme="minorHAnsi"/>
          <w:b/>
          <w:sz w:val="24"/>
          <w:szCs w:val="24"/>
        </w:rPr>
        <w:t>FF&amp;E</w:t>
      </w:r>
    </w:p>
    <w:p w14:paraId="28C75FD2" w14:textId="77777777" w:rsidR="00120194" w:rsidRPr="004640BB" w:rsidRDefault="00120194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03B3D715" w14:textId="77777777" w:rsidR="00120194" w:rsidRPr="004640BB" w:rsidRDefault="00616FD0">
      <w:pPr>
        <w:pStyle w:val="BodyText"/>
        <w:spacing w:before="1"/>
        <w:ind w:left="220" w:right="211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Before an item is transferred from one permanent location to another, the college/department representative initiating the transfer must first contact an Acquisitions and Inventory Management associate.</w:t>
      </w:r>
    </w:p>
    <w:p w14:paraId="254EE14D" w14:textId="77777777" w:rsidR="00120194" w:rsidRPr="004640BB" w:rsidRDefault="00120194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5E2601F1" w14:textId="77777777" w:rsidR="00120194" w:rsidRPr="004640BB" w:rsidRDefault="00616FD0">
      <w:pPr>
        <w:pStyle w:val="BodyText"/>
        <w:ind w:left="220" w:right="204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An Acquisitions and Inventory Management associate s</w:t>
      </w:r>
      <w:r w:rsidRPr="004640BB">
        <w:rPr>
          <w:rFonts w:asciiTheme="minorHAnsi" w:hAnsiTheme="minorHAnsi" w:cstheme="minorHAnsi"/>
          <w:sz w:val="24"/>
          <w:szCs w:val="24"/>
        </w:rPr>
        <w:t xml:space="preserve">hall fill out a “Property Transfer Form”. This form must be signed by an Acquisitions and Inventory Management associate, the </w:t>
      </w:r>
      <w:r w:rsidRPr="004640BB">
        <w:rPr>
          <w:rFonts w:asciiTheme="minorHAnsi" w:hAnsiTheme="minorHAnsi" w:cstheme="minorHAnsi"/>
          <w:sz w:val="24"/>
          <w:szCs w:val="24"/>
        </w:rPr>
        <w:lastRenderedPageBreak/>
        <w:t>college/department representative, and, if applicable, the future college/department representative prior to the physical transfer</w:t>
      </w:r>
      <w:r w:rsidRPr="004640BB">
        <w:rPr>
          <w:rFonts w:asciiTheme="minorHAnsi" w:hAnsiTheme="minorHAnsi" w:cstheme="minorHAnsi"/>
          <w:sz w:val="24"/>
          <w:szCs w:val="24"/>
        </w:rPr>
        <w:t xml:space="preserve"> of the FF&amp;E.</w:t>
      </w:r>
    </w:p>
    <w:p w14:paraId="73255284" w14:textId="77777777" w:rsidR="00120194" w:rsidRPr="004640BB" w:rsidRDefault="00120194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79DB753B" w14:textId="77777777" w:rsidR="00120194" w:rsidRPr="004640BB" w:rsidRDefault="00616FD0">
      <w:pPr>
        <w:pStyle w:val="BodyText"/>
        <w:ind w:left="220" w:right="204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Depending upon the FF&amp;E, an Acquisitions and Inventory Management associate will </w:t>
      </w:r>
      <w:proofErr w:type="gramStart"/>
      <w:r w:rsidRPr="004640BB">
        <w:rPr>
          <w:rFonts w:asciiTheme="minorHAnsi" w:hAnsiTheme="minorHAnsi" w:cstheme="minorHAnsi"/>
          <w:sz w:val="24"/>
          <w:szCs w:val="24"/>
        </w:rPr>
        <w:t>make arrangements</w:t>
      </w:r>
      <w:proofErr w:type="gramEnd"/>
      <w:r w:rsidRPr="004640BB">
        <w:rPr>
          <w:rFonts w:asciiTheme="minorHAnsi" w:hAnsiTheme="minorHAnsi" w:cstheme="minorHAnsi"/>
          <w:sz w:val="24"/>
          <w:szCs w:val="24"/>
        </w:rPr>
        <w:t xml:space="preserve"> with either IT or Facilities, if necessary.</w:t>
      </w:r>
    </w:p>
    <w:p w14:paraId="669B4653" w14:textId="77777777" w:rsidR="00120194" w:rsidRPr="004640BB" w:rsidRDefault="00120194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BD10C6E" w14:textId="77777777" w:rsidR="00120194" w:rsidRPr="004640BB" w:rsidRDefault="00616FD0">
      <w:pPr>
        <w:ind w:left="2662" w:right="27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0BB">
        <w:rPr>
          <w:rFonts w:asciiTheme="minorHAnsi" w:hAnsiTheme="minorHAnsi" w:cstheme="minorHAnsi"/>
          <w:b/>
          <w:sz w:val="24"/>
          <w:szCs w:val="24"/>
        </w:rPr>
        <w:t>M</w:t>
      </w:r>
      <w:r w:rsidRPr="004640BB">
        <w:rPr>
          <w:rFonts w:asciiTheme="minorHAnsi" w:hAnsiTheme="minorHAnsi" w:cstheme="minorHAnsi"/>
          <w:b/>
          <w:sz w:val="24"/>
          <w:szCs w:val="24"/>
        </w:rPr>
        <w:t>ISSING</w:t>
      </w:r>
      <w:r w:rsidRPr="004640BB">
        <w:rPr>
          <w:rFonts w:asciiTheme="minorHAnsi" w:hAnsiTheme="minorHAnsi" w:cstheme="minorHAnsi"/>
          <w:b/>
          <w:sz w:val="24"/>
          <w:szCs w:val="24"/>
        </w:rPr>
        <w:t>, S</w:t>
      </w:r>
      <w:r w:rsidRPr="004640BB">
        <w:rPr>
          <w:rFonts w:asciiTheme="minorHAnsi" w:hAnsiTheme="minorHAnsi" w:cstheme="minorHAnsi"/>
          <w:b/>
          <w:sz w:val="24"/>
          <w:szCs w:val="24"/>
        </w:rPr>
        <w:t>TOLEN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OR </w:t>
      </w:r>
      <w:r w:rsidRPr="004640BB">
        <w:rPr>
          <w:rFonts w:asciiTheme="minorHAnsi" w:hAnsiTheme="minorHAnsi" w:cstheme="minorHAnsi"/>
          <w:b/>
          <w:sz w:val="24"/>
          <w:szCs w:val="24"/>
        </w:rPr>
        <w:t>V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ANDALIZED </w:t>
      </w:r>
      <w:r w:rsidRPr="004640BB">
        <w:rPr>
          <w:rFonts w:asciiTheme="minorHAnsi" w:hAnsiTheme="minorHAnsi" w:cstheme="minorHAnsi"/>
          <w:b/>
          <w:sz w:val="24"/>
          <w:szCs w:val="24"/>
        </w:rPr>
        <w:t>F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IXED </w:t>
      </w:r>
      <w:r w:rsidRPr="004640BB">
        <w:rPr>
          <w:rFonts w:asciiTheme="minorHAnsi" w:hAnsiTheme="minorHAnsi" w:cstheme="minorHAnsi"/>
          <w:b/>
          <w:sz w:val="24"/>
          <w:szCs w:val="24"/>
        </w:rPr>
        <w:t>FF&amp;E</w:t>
      </w:r>
    </w:p>
    <w:p w14:paraId="0DD6B1F4" w14:textId="77777777" w:rsidR="00120194" w:rsidRPr="004640BB" w:rsidRDefault="00120194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07596E4" w14:textId="24027EC4" w:rsidR="00120194" w:rsidRPr="004640BB" w:rsidRDefault="00616FD0">
      <w:pPr>
        <w:pStyle w:val="BodyText"/>
        <w:ind w:left="220" w:right="199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If </w:t>
      </w:r>
      <w:r w:rsidRPr="004640BB">
        <w:rPr>
          <w:rFonts w:asciiTheme="minorHAnsi" w:hAnsiTheme="minorHAnsi" w:cstheme="minorHAnsi"/>
          <w:sz w:val="24"/>
          <w:szCs w:val="24"/>
        </w:rPr>
        <w:t xml:space="preserve">FF&amp;E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is </w:t>
      </w:r>
      <w:r w:rsidRPr="004640BB">
        <w:rPr>
          <w:rFonts w:asciiTheme="minorHAnsi" w:hAnsiTheme="minorHAnsi" w:cstheme="minorHAnsi"/>
          <w:sz w:val="24"/>
          <w:szCs w:val="24"/>
        </w:rPr>
        <w:t xml:space="preserve">missing, vandalized, or stolen,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it </w:t>
      </w:r>
      <w:r w:rsidRPr="004640BB">
        <w:rPr>
          <w:rFonts w:asciiTheme="minorHAnsi" w:hAnsiTheme="minorHAnsi" w:cstheme="minorHAnsi"/>
          <w:sz w:val="24"/>
          <w:szCs w:val="24"/>
        </w:rPr>
        <w:t xml:space="preserve">is the responsibility of an Acquisitions and </w:t>
      </w:r>
      <w:r w:rsidRPr="004640BB">
        <w:rPr>
          <w:rFonts w:asciiTheme="minorHAnsi" w:hAnsiTheme="minorHAnsi" w:cstheme="minorHAnsi"/>
          <w:sz w:val="24"/>
          <w:szCs w:val="24"/>
        </w:rPr>
        <w:t>Inventory Management associate to report the incident to WesternU Campus Security and an A</w:t>
      </w:r>
      <w:r w:rsidRPr="004640BB">
        <w:rPr>
          <w:rFonts w:asciiTheme="minorHAnsi" w:hAnsiTheme="minorHAnsi" w:cstheme="minorHAnsi"/>
          <w:sz w:val="24"/>
          <w:szCs w:val="24"/>
        </w:rPr>
        <w:t>c</w:t>
      </w:r>
      <w:r w:rsidRPr="004640BB">
        <w:rPr>
          <w:rFonts w:asciiTheme="minorHAnsi" w:hAnsiTheme="minorHAnsi" w:cstheme="minorHAnsi"/>
          <w:sz w:val="24"/>
          <w:szCs w:val="24"/>
        </w:rPr>
        <w:t xml:space="preserve">quisitions and Inventory Management associate as soon possible after the discovery </w:t>
      </w:r>
      <w:proofErr w:type="gramStart"/>
      <w:r w:rsidRPr="004640BB">
        <w:rPr>
          <w:rFonts w:asciiTheme="minorHAnsi" w:hAnsiTheme="minorHAnsi" w:cstheme="minorHAnsi"/>
          <w:spacing w:val="5"/>
          <w:sz w:val="24"/>
          <w:szCs w:val="24"/>
        </w:rPr>
        <w:t>i</w:t>
      </w:r>
      <w:r w:rsidRPr="004640BB">
        <w:rPr>
          <w:rFonts w:asciiTheme="minorHAnsi" w:hAnsiTheme="minorHAnsi" w:cstheme="minorHAnsi"/>
          <w:spacing w:val="5"/>
          <w:sz w:val="24"/>
          <w:szCs w:val="24"/>
        </w:rPr>
        <w:t xml:space="preserve">s  </w:t>
      </w:r>
      <w:r w:rsidRPr="004640BB">
        <w:rPr>
          <w:rFonts w:asciiTheme="minorHAnsi" w:hAnsiTheme="minorHAnsi" w:cstheme="minorHAnsi"/>
          <w:sz w:val="24"/>
          <w:szCs w:val="24"/>
        </w:rPr>
        <w:t>made</w:t>
      </w:r>
      <w:proofErr w:type="gramEnd"/>
      <w:r w:rsidRPr="004640BB">
        <w:rPr>
          <w:rFonts w:asciiTheme="minorHAnsi" w:hAnsiTheme="minorHAnsi" w:cstheme="minorHAnsi"/>
          <w:sz w:val="24"/>
          <w:szCs w:val="24"/>
        </w:rPr>
        <w:t>. An Acquisitions and Inventory Management associate will consult with the Office of Risk Management</w:t>
      </w:r>
      <w:r w:rsidRPr="004640B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to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evaluate</w:t>
      </w:r>
      <w:r w:rsidRPr="004640B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and</w:t>
      </w:r>
      <w:r w:rsidRPr="004640B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recommend</w:t>
      </w:r>
      <w:r w:rsidRPr="004640B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action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to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be</w:t>
      </w:r>
      <w:r w:rsidRPr="004640B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taken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to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recover</w:t>
      </w:r>
      <w:r w:rsidRPr="004640B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value</w:t>
      </w:r>
      <w:r w:rsidRPr="004640B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of</w:t>
      </w:r>
      <w:r w:rsidRPr="004640B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FF&amp;E.</w:t>
      </w:r>
    </w:p>
    <w:p w14:paraId="3A2A539D" w14:textId="77777777" w:rsidR="00120194" w:rsidRPr="004640BB" w:rsidRDefault="00120194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04D67D04" w14:textId="3EDD388F" w:rsidR="00120194" w:rsidRPr="004640BB" w:rsidRDefault="00616FD0">
      <w:pPr>
        <w:pStyle w:val="BodyText"/>
        <w:spacing w:line="240" w:lineRule="exact"/>
        <w:ind w:left="220" w:right="208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In </w:t>
      </w:r>
      <w:r w:rsidRPr="004640BB">
        <w:rPr>
          <w:rFonts w:asciiTheme="minorHAnsi" w:hAnsiTheme="minorHAnsi" w:cstheme="minorHAnsi"/>
          <w:sz w:val="24"/>
          <w:szCs w:val="24"/>
        </w:rPr>
        <w:t>the case of missing FF&amp;E, an Acquisitions and Inventory Management associate shall</w:t>
      </w:r>
      <w:r w:rsidRPr="004640BB">
        <w:rPr>
          <w:rFonts w:asciiTheme="minorHAnsi" w:hAnsiTheme="minorHAnsi" w:cstheme="minorHAnsi"/>
          <w:sz w:val="24"/>
          <w:szCs w:val="24"/>
        </w:rPr>
        <w:t xml:space="preserve"> instruct</w:t>
      </w:r>
      <w:r w:rsidRPr="004640B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college/department</w:t>
      </w:r>
      <w:r w:rsidRPr="004640B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representative</w:t>
      </w:r>
      <w:r w:rsidRPr="004640B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to</w:t>
      </w:r>
      <w:r w:rsidRPr="004640BB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complete</w:t>
      </w:r>
      <w:r w:rsidRPr="004640B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</w:t>
      </w:r>
      <w:r w:rsidRPr="004640BB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"Missing</w:t>
      </w:r>
      <w:r w:rsidRPr="004640BB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Property</w:t>
      </w:r>
      <w:r w:rsidRPr="004640B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Form".</w:t>
      </w:r>
    </w:p>
    <w:p w14:paraId="3386AC44" w14:textId="77777777" w:rsidR="00120194" w:rsidRPr="004640BB" w:rsidRDefault="00120194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08B6DD1" w14:textId="77777777" w:rsidR="00120194" w:rsidRPr="004640BB" w:rsidRDefault="00616FD0">
      <w:pPr>
        <w:pStyle w:val="BodyText"/>
        <w:spacing w:before="1"/>
        <w:ind w:left="220" w:right="199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In </w:t>
      </w:r>
      <w:r w:rsidRPr="004640BB">
        <w:rPr>
          <w:rFonts w:asciiTheme="minorHAnsi" w:hAnsiTheme="minorHAnsi" w:cstheme="minorHAnsi"/>
          <w:sz w:val="24"/>
          <w:szCs w:val="24"/>
        </w:rPr>
        <w:t>the case of theft or vandalism, WesternU Campus Security shall provide a copy of t</w:t>
      </w:r>
      <w:r w:rsidRPr="004640BB">
        <w:rPr>
          <w:rFonts w:asciiTheme="minorHAnsi" w:hAnsiTheme="minorHAnsi" w:cstheme="minorHAnsi"/>
          <w:sz w:val="24"/>
          <w:szCs w:val="24"/>
        </w:rPr>
        <w:t xml:space="preserve">he police report to both an Acquisitions and Inventory Management associate and the </w:t>
      </w:r>
      <w:r w:rsidRPr="004640BB">
        <w:rPr>
          <w:rFonts w:asciiTheme="minorHAnsi" w:hAnsiTheme="minorHAnsi" w:cstheme="minorHAnsi"/>
          <w:spacing w:val="-1"/>
          <w:sz w:val="24"/>
          <w:szCs w:val="24"/>
        </w:rPr>
        <w:t>college/department</w:t>
      </w:r>
      <w:r w:rsidRPr="004640BB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representative.</w:t>
      </w:r>
    </w:p>
    <w:p w14:paraId="1000BED9" w14:textId="77777777" w:rsidR="00120194" w:rsidRPr="004640BB" w:rsidRDefault="00120194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7A64F18" w14:textId="5D89C3C7" w:rsidR="00120194" w:rsidRDefault="00616FD0">
      <w:pPr>
        <w:pStyle w:val="BodyText"/>
        <w:ind w:left="220" w:right="204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In </w:t>
      </w:r>
      <w:r w:rsidRPr="004640BB">
        <w:rPr>
          <w:rFonts w:asciiTheme="minorHAnsi" w:hAnsiTheme="minorHAnsi" w:cstheme="minorHAnsi"/>
          <w:sz w:val="24"/>
          <w:szCs w:val="24"/>
        </w:rPr>
        <w:t xml:space="preserve">both cases,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if it is </w:t>
      </w:r>
      <w:r w:rsidRPr="004640BB">
        <w:rPr>
          <w:rFonts w:asciiTheme="minorHAnsi" w:hAnsiTheme="minorHAnsi" w:cstheme="minorHAnsi"/>
          <w:sz w:val="24"/>
          <w:szCs w:val="24"/>
        </w:rPr>
        <w:t xml:space="preserve">determined that the FF&amp;E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is </w:t>
      </w:r>
      <w:r w:rsidRPr="004640BB">
        <w:rPr>
          <w:rFonts w:asciiTheme="minorHAnsi" w:hAnsiTheme="minorHAnsi" w:cstheme="minorHAnsi"/>
          <w:sz w:val="24"/>
          <w:szCs w:val="24"/>
        </w:rPr>
        <w:t>not recoverable, an Acquisitions and Inventory Management associate shall complete a</w:t>
      </w:r>
      <w:r w:rsidRPr="004640BB">
        <w:rPr>
          <w:rFonts w:asciiTheme="minorHAnsi" w:hAnsiTheme="minorHAnsi" w:cstheme="minorHAnsi"/>
          <w:sz w:val="24"/>
          <w:szCs w:val="24"/>
        </w:rPr>
        <w:t xml:space="preserve"> "Property Disposal Form" which must be signed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by </w:t>
      </w:r>
      <w:r w:rsidRPr="004640BB">
        <w:rPr>
          <w:rFonts w:asciiTheme="minorHAnsi" w:hAnsiTheme="minorHAnsi" w:cstheme="minorHAnsi"/>
          <w:sz w:val="24"/>
          <w:szCs w:val="24"/>
        </w:rPr>
        <w:t>the college/department representative and an Acquisitions and Inventory Management associate.</w:t>
      </w:r>
      <w:r w:rsidRPr="004640B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 xml:space="preserve">The item will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be </w:t>
      </w:r>
      <w:r w:rsidRPr="004640BB">
        <w:rPr>
          <w:rFonts w:asciiTheme="minorHAnsi" w:hAnsiTheme="minorHAnsi" w:cstheme="minorHAnsi"/>
          <w:sz w:val="24"/>
          <w:szCs w:val="24"/>
        </w:rPr>
        <w:t>removed from the official inventory list.</w:t>
      </w:r>
    </w:p>
    <w:p w14:paraId="09287EF1" w14:textId="77777777" w:rsidR="00616FD0" w:rsidRPr="004640BB" w:rsidRDefault="00616FD0">
      <w:pPr>
        <w:pStyle w:val="BodyText"/>
        <w:ind w:left="220" w:right="204"/>
        <w:jc w:val="both"/>
        <w:rPr>
          <w:rFonts w:asciiTheme="minorHAnsi" w:hAnsiTheme="minorHAnsi" w:cstheme="minorHAnsi"/>
          <w:sz w:val="24"/>
          <w:szCs w:val="24"/>
        </w:rPr>
      </w:pPr>
    </w:p>
    <w:p w14:paraId="18E9736A" w14:textId="7D0D2ABF" w:rsidR="00120194" w:rsidRPr="004640BB" w:rsidRDefault="00616FD0">
      <w:pPr>
        <w:spacing w:before="89"/>
        <w:ind w:left="2662" w:right="26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0BB">
        <w:rPr>
          <w:rFonts w:asciiTheme="minorHAnsi" w:hAnsiTheme="minorHAnsi" w:cstheme="minorHAnsi"/>
          <w:b/>
          <w:sz w:val="24"/>
          <w:szCs w:val="24"/>
        </w:rPr>
        <w:t>P</w:t>
      </w:r>
      <w:r w:rsidRPr="004640BB">
        <w:rPr>
          <w:rFonts w:asciiTheme="minorHAnsi" w:hAnsiTheme="minorHAnsi" w:cstheme="minorHAnsi"/>
          <w:b/>
          <w:sz w:val="24"/>
          <w:szCs w:val="24"/>
        </w:rPr>
        <w:t>REMISES</w:t>
      </w:r>
    </w:p>
    <w:p w14:paraId="4EFD5890" w14:textId="77777777" w:rsidR="00120194" w:rsidRPr="004640BB" w:rsidRDefault="00120194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683B68D9" w14:textId="77777777" w:rsidR="00120194" w:rsidRPr="004640BB" w:rsidRDefault="00616FD0">
      <w:pPr>
        <w:pStyle w:val="BodyText"/>
        <w:spacing w:before="1"/>
        <w:ind w:left="220" w:right="201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Employees may be held liable for loss or damage to FF&amp;E taken off campus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if </w:t>
      </w:r>
      <w:r w:rsidRPr="004640BB">
        <w:rPr>
          <w:rFonts w:asciiTheme="minorHAnsi" w:hAnsiTheme="minorHAnsi" w:cstheme="minorHAnsi"/>
          <w:sz w:val="24"/>
          <w:szCs w:val="24"/>
        </w:rPr>
        <w:t xml:space="preserve">the loss or damage results from negligence, intentional act, or failure to exercise reasonable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care. If </w:t>
      </w:r>
      <w:r w:rsidRPr="004640BB">
        <w:rPr>
          <w:rFonts w:asciiTheme="minorHAnsi" w:hAnsiTheme="minorHAnsi" w:cstheme="minorHAnsi"/>
          <w:sz w:val="24"/>
          <w:szCs w:val="24"/>
        </w:rPr>
        <w:t>loss or</w:t>
      </w:r>
      <w:r w:rsidRPr="004640B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damage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occurs,</w:t>
      </w:r>
      <w:r w:rsidRPr="004640B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requestor</w:t>
      </w:r>
      <w:r w:rsidRPr="004640B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may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be</w:t>
      </w:r>
      <w:r w:rsidRPr="004640B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held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financially</w:t>
      </w:r>
      <w:r w:rsidRPr="004640B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responsible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for</w:t>
      </w:r>
      <w:r w:rsidRPr="004640B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replacement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or</w:t>
      </w:r>
      <w:r w:rsidRPr="004640B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repair.</w:t>
      </w:r>
    </w:p>
    <w:p w14:paraId="4A32332F" w14:textId="77777777" w:rsidR="00120194" w:rsidRPr="004640BB" w:rsidRDefault="00120194">
      <w:pPr>
        <w:pStyle w:val="BodyText"/>
        <w:spacing w:before="12"/>
        <w:rPr>
          <w:rFonts w:asciiTheme="minorHAnsi" w:hAnsiTheme="minorHAnsi" w:cstheme="minorHAnsi"/>
          <w:sz w:val="24"/>
          <w:szCs w:val="24"/>
        </w:rPr>
      </w:pPr>
    </w:p>
    <w:p w14:paraId="02E27090" w14:textId="77777777" w:rsidR="00120194" w:rsidRPr="004640BB" w:rsidRDefault="00616FD0">
      <w:pPr>
        <w:pStyle w:val="BodyText"/>
        <w:spacing w:line="240" w:lineRule="exact"/>
        <w:ind w:left="220" w:right="201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Therefore, employees must exercise great care to ensure that the FF&amp;E is used solely to perform business-related tasks.</w:t>
      </w:r>
    </w:p>
    <w:p w14:paraId="4404F9A9" w14:textId="77777777" w:rsidR="00120194" w:rsidRPr="004640BB" w:rsidRDefault="00120194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DEAAED4" w14:textId="6723C7CA" w:rsidR="00120194" w:rsidRPr="004640BB" w:rsidRDefault="00616FD0">
      <w:pPr>
        <w:ind w:left="2662" w:right="26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40BB">
        <w:rPr>
          <w:rFonts w:asciiTheme="minorHAnsi" w:hAnsiTheme="minorHAnsi" w:cstheme="minorHAnsi"/>
          <w:b/>
          <w:sz w:val="24"/>
          <w:szCs w:val="24"/>
        </w:rPr>
        <w:t>A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CCEPTING </w:t>
      </w:r>
      <w:r w:rsidRPr="004640BB">
        <w:rPr>
          <w:rFonts w:asciiTheme="minorHAnsi" w:hAnsiTheme="minorHAnsi" w:cstheme="minorHAnsi"/>
          <w:b/>
          <w:sz w:val="24"/>
          <w:szCs w:val="24"/>
        </w:rPr>
        <w:t>D</w:t>
      </w:r>
      <w:r w:rsidRPr="004640BB">
        <w:rPr>
          <w:rFonts w:asciiTheme="minorHAnsi" w:hAnsiTheme="minorHAnsi" w:cstheme="minorHAnsi"/>
          <w:b/>
          <w:sz w:val="24"/>
          <w:szCs w:val="24"/>
        </w:rPr>
        <w:t xml:space="preserve">ONATED </w:t>
      </w:r>
      <w:r w:rsidRPr="004640BB">
        <w:rPr>
          <w:rFonts w:asciiTheme="minorHAnsi" w:hAnsiTheme="minorHAnsi" w:cstheme="minorHAnsi"/>
          <w:b/>
          <w:sz w:val="24"/>
          <w:szCs w:val="24"/>
        </w:rPr>
        <w:t>FF&amp;E</w:t>
      </w:r>
      <w:r w:rsidR="0004428D">
        <w:rPr>
          <w:rFonts w:asciiTheme="minorHAnsi" w:hAnsiTheme="minorHAnsi" w:cstheme="minorHAnsi"/>
          <w:b/>
          <w:sz w:val="24"/>
          <w:szCs w:val="24"/>
        </w:rPr>
        <w:t xml:space="preserve"> PROCESS</w:t>
      </w:r>
    </w:p>
    <w:p w14:paraId="7F41AABE" w14:textId="77777777" w:rsidR="00120194" w:rsidRPr="004640BB" w:rsidRDefault="00120194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15402FEA" w14:textId="77777777" w:rsidR="00120194" w:rsidRPr="004640BB" w:rsidRDefault="00616FD0">
      <w:pPr>
        <w:pStyle w:val="ListParagraph"/>
        <w:numPr>
          <w:ilvl w:val="0"/>
          <w:numId w:val="1"/>
        </w:numPr>
        <w:tabs>
          <w:tab w:val="left" w:pos="941"/>
        </w:tabs>
        <w:spacing w:before="0" w:line="242" w:lineRule="auto"/>
        <w:ind w:right="203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Before acceptance,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all </w:t>
      </w:r>
      <w:r w:rsidRPr="004640BB">
        <w:rPr>
          <w:rFonts w:asciiTheme="minorHAnsi" w:hAnsiTheme="minorHAnsi" w:cstheme="minorHAnsi"/>
          <w:sz w:val="24"/>
          <w:szCs w:val="24"/>
        </w:rPr>
        <w:t>donations must be approved by the cognizant WesternU department</w:t>
      </w:r>
      <w:r w:rsidRPr="004640BB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chair;</w:t>
      </w:r>
    </w:p>
    <w:p w14:paraId="5A7AE545" w14:textId="77777777" w:rsidR="00120194" w:rsidRPr="004640BB" w:rsidRDefault="00616FD0">
      <w:pPr>
        <w:pStyle w:val="ListParagraph"/>
        <w:numPr>
          <w:ilvl w:val="0"/>
          <w:numId w:val="1"/>
        </w:numPr>
        <w:tabs>
          <w:tab w:val="left" w:pos="941"/>
        </w:tabs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Donors</w:t>
      </w:r>
      <w:r w:rsidRPr="004640B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must</w:t>
      </w:r>
      <w:r w:rsidRPr="004640B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provi</w:t>
      </w:r>
      <w:r w:rsidRPr="004640BB">
        <w:rPr>
          <w:rFonts w:asciiTheme="minorHAnsi" w:hAnsiTheme="minorHAnsi" w:cstheme="minorHAnsi"/>
          <w:sz w:val="24"/>
          <w:szCs w:val="24"/>
        </w:rPr>
        <w:t>de</w:t>
      </w:r>
      <w:r w:rsidRPr="004640B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proof</w:t>
      </w:r>
      <w:r w:rsidRPr="004640B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of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clear</w:t>
      </w:r>
      <w:r w:rsidRPr="004640B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title</w:t>
      </w:r>
      <w:r w:rsidRPr="004640B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to</w:t>
      </w:r>
      <w:r w:rsidRPr="004640B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the</w:t>
      </w:r>
      <w:r w:rsidRPr="004640B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FF&amp;E;</w:t>
      </w:r>
    </w:p>
    <w:p w14:paraId="37BA69EC" w14:textId="77777777" w:rsidR="00120194" w:rsidRPr="004640BB" w:rsidRDefault="00616FD0">
      <w:pPr>
        <w:pStyle w:val="ListParagraph"/>
        <w:numPr>
          <w:ilvl w:val="0"/>
          <w:numId w:val="1"/>
        </w:numPr>
        <w:tabs>
          <w:tab w:val="left" w:pos="941"/>
        </w:tabs>
        <w:spacing w:before="121"/>
        <w:ind w:right="211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>Donated FF&amp;E shall be tagged and added to the inventory system at fair market value, as established by the</w:t>
      </w:r>
      <w:r w:rsidRPr="004640BB">
        <w:rPr>
          <w:rFonts w:asciiTheme="minorHAnsi" w:hAnsiTheme="minorHAnsi" w:cstheme="minorHAnsi"/>
          <w:spacing w:val="-4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donor;</w:t>
      </w:r>
    </w:p>
    <w:p w14:paraId="057E651E" w14:textId="77777777" w:rsidR="00120194" w:rsidRPr="004640BB" w:rsidRDefault="00616FD0">
      <w:pPr>
        <w:pStyle w:val="ListParagraph"/>
        <w:numPr>
          <w:ilvl w:val="0"/>
          <w:numId w:val="1"/>
        </w:numPr>
        <w:tabs>
          <w:tab w:val="left" w:pos="941"/>
        </w:tabs>
        <w:spacing w:before="116" w:line="242" w:lineRule="auto"/>
        <w:ind w:right="209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Copies of supporting documents and acceptance forms shall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be </w:t>
      </w:r>
      <w:r w:rsidRPr="004640BB">
        <w:rPr>
          <w:rFonts w:asciiTheme="minorHAnsi" w:hAnsiTheme="minorHAnsi" w:cstheme="minorHAnsi"/>
          <w:sz w:val="24"/>
          <w:szCs w:val="24"/>
        </w:rPr>
        <w:t>forwarded to the Director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lastRenderedPageBreak/>
        <w:t>of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Purchasing</w:t>
      </w:r>
      <w:r w:rsidRPr="004640B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and</w:t>
      </w:r>
      <w:r w:rsidRPr="004640B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to</w:t>
      </w:r>
      <w:r w:rsidRPr="004640B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an</w:t>
      </w:r>
      <w:r w:rsidRPr="004640BB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Acquisitions</w:t>
      </w:r>
      <w:r w:rsidRPr="004640B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and</w:t>
      </w:r>
      <w:r w:rsidRPr="004640B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Inventory</w:t>
      </w:r>
      <w:r w:rsidRPr="004640B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Management</w:t>
      </w:r>
      <w:r w:rsidRPr="004640B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associate;</w:t>
      </w:r>
    </w:p>
    <w:p w14:paraId="5CF9F654" w14:textId="4ADE9A55" w:rsidR="00120194" w:rsidRDefault="00616FD0">
      <w:pPr>
        <w:pStyle w:val="ListParagraph"/>
        <w:numPr>
          <w:ilvl w:val="0"/>
          <w:numId w:val="1"/>
        </w:numPr>
        <w:tabs>
          <w:tab w:val="left" w:pos="941"/>
        </w:tabs>
        <w:ind w:right="206"/>
        <w:jc w:val="both"/>
        <w:rPr>
          <w:rFonts w:asciiTheme="minorHAnsi" w:hAnsiTheme="minorHAnsi" w:cstheme="minorHAnsi"/>
          <w:sz w:val="24"/>
          <w:szCs w:val="24"/>
        </w:rPr>
      </w:pPr>
      <w:r w:rsidRPr="004640BB">
        <w:rPr>
          <w:rFonts w:asciiTheme="minorHAnsi" w:hAnsiTheme="minorHAnsi" w:cstheme="minorHAnsi"/>
          <w:sz w:val="24"/>
          <w:szCs w:val="24"/>
        </w:rPr>
        <w:t xml:space="preserve">Whenever practical, donated items should be delivered to the Central Receiving Department for tagging and delivery to departments. </w:t>
      </w:r>
      <w:r w:rsidRPr="004640BB">
        <w:rPr>
          <w:rFonts w:asciiTheme="minorHAnsi" w:hAnsiTheme="minorHAnsi" w:cstheme="minorHAnsi"/>
          <w:spacing w:val="-3"/>
          <w:sz w:val="24"/>
          <w:szCs w:val="24"/>
        </w:rPr>
        <w:t xml:space="preserve">If </w:t>
      </w:r>
      <w:r w:rsidRPr="004640BB">
        <w:rPr>
          <w:rFonts w:asciiTheme="minorHAnsi" w:hAnsiTheme="minorHAnsi" w:cstheme="minorHAnsi"/>
          <w:sz w:val="24"/>
          <w:szCs w:val="24"/>
        </w:rPr>
        <w:t xml:space="preserve">the donated item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 xml:space="preserve">is </w:t>
      </w:r>
      <w:r w:rsidRPr="004640BB">
        <w:rPr>
          <w:rFonts w:asciiTheme="minorHAnsi" w:hAnsiTheme="minorHAnsi" w:cstheme="minorHAnsi"/>
          <w:sz w:val="24"/>
          <w:szCs w:val="24"/>
        </w:rPr>
        <w:t>del</w:t>
      </w:r>
      <w:r w:rsidRPr="004640BB">
        <w:rPr>
          <w:rFonts w:asciiTheme="minorHAnsi" w:hAnsiTheme="minorHAnsi" w:cstheme="minorHAnsi"/>
          <w:sz w:val="24"/>
          <w:szCs w:val="24"/>
        </w:rPr>
        <w:t xml:space="preserve">ivered directly to the department, the college/department representative shall promptly notify an Acquisitions and Inventory Management associate so that </w:t>
      </w:r>
      <w:proofErr w:type="gramStart"/>
      <w:r w:rsidRPr="004640BB">
        <w:rPr>
          <w:rFonts w:asciiTheme="minorHAnsi" w:hAnsiTheme="minorHAnsi" w:cstheme="minorHAnsi"/>
          <w:sz w:val="24"/>
          <w:szCs w:val="24"/>
        </w:rPr>
        <w:t>tagging</w:t>
      </w:r>
      <w:proofErr w:type="gramEnd"/>
      <w:r w:rsidRPr="004640BB">
        <w:rPr>
          <w:rFonts w:asciiTheme="minorHAnsi" w:hAnsiTheme="minorHAnsi" w:cstheme="minorHAnsi"/>
          <w:sz w:val="24"/>
          <w:szCs w:val="24"/>
        </w:rPr>
        <w:t xml:space="preserve"> and paperwork</w:t>
      </w:r>
      <w:r w:rsidRPr="004640BB">
        <w:rPr>
          <w:rFonts w:asciiTheme="minorHAnsi" w:hAnsiTheme="minorHAnsi" w:cstheme="minorHAnsi"/>
          <w:sz w:val="24"/>
          <w:szCs w:val="24"/>
        </w:rPr>
        <w:t xml:space="preserve"> can</w:t>
      </w:r>
      <w:r w:rsidRPr="004640B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be</w:t>
      </w:r>
      <w:r w:rsidRPr="004640B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completed</w:t>
      </w:r>
      <w:r w:rsidRPr="004640B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pacing w:val="2"/>
          <w:sz w:val="24"/>
          <w:szCs w:val="24"/>
        </w:rPr>
        <w:t>in</w:t>
      </w:r>
      <w:r w:rsidRPr="004640B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a</w:t>
      </w:r>
      <w:r w:rsidRPr="004640B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timely</w:t>
      </w:r>
      <w:r w:rsidRPr="004640BB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640BB">
        <w:rPr>
          <w:rFonts w:asciiTheme="minorHAnsi" w:hAnsiTheme="minorHAnsi" w:cstheme="minorHAnsi"/>
          <w:sz w:val="24"/>
          <w:szCs w:val="24"/>
        </w:rPr>
        <w:t>manner.</w:t>
      </w:r>
    </w:p>
    <w:p w14:paraId="58D39BF9" w14:textId="6EFDC9E8" w:rsidR="0004428D" w:rsidRDefault="0004428D" w:rsidP="0004428D">
      <w:pPr>
        <w:tabs>
          <w:tab w:val="left" w:pos="941"/>
        </w:tabs>
        <w:ind w:left="580" w:right="206"/>
        <w:jc w:val="both"/>
        <w:rPr>
          <w:rFonts w:asciiTheme="minorHAnsi" w:hAnsiTheme="minorHAnsi" w:cstheme="minorHAnsi"/>
          <w:sz w:val="24"/>
          <w:szCs w:val="24"/>
        </w:rPr>
      </w:pPr>
    </w:p>
    <w:p w14:paraId="1937C5BD" w14:textId="2ADE8043" w:rsidR="0004428D" w:rsidRPr="0004428D" w:rsidRDefault="0004428D" w:rsidP="0004428D">
      <w:pPr>
        <w:tabs>
          <w:tab w:val="left" w:pos="941"/>
        </w:tabs>
        <w:ind w:left="580" w:right="20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428D">
        <w:rPr>
          <w:rFonts w:asciiTheme="minorHAnsi" w:hAnsiTheme="minorHAnsi" w:cstheme="minorHAnsi"/>
          <w:b/>
          <w:bCs/>
          <w:sz w:val="24"/>
          <w:szCs w:val="24"/>
        </w:rPr>
        <w:t>GLOSSARY OF TERMS</w:t>
      </w:r>
    </w:p>
    <w:tbl>
      <w:tblPr>
        <w:tblStyle w:val="TableGrid"/>
        <w:tblW w:w="0" w:type="auto"/>
        <w:tblInd w:w="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86"/>
      </w:tblGrid>
      <w:tr w:rsidR="0004428D" w14:paraId="7A903A90" w14:textId="77777777" w:rsidTr="0004428D">
        <w:tc>
          <w:tcPr>
            <w:tcW w:w="4830" w:type="dxa"/>
          </w:tcPr>
          <w:p w14:paraId="3995A404" w14:textId="1E58D08A" w:rsidR="0004428D" w:rsidRPr="004640BB" w:rsidRDefault="0004428D" w:rsidP="0004428D">
            <w:pPr>
              <w:pStyle w:val="BodyText"/>
              <w:spacing w:before="121"/>
              <w:ind w:right="-9"/>
              <w:rPr>
                <w:rFonts w:asciiTheme="minorHAnsi" w:hAnsiTheme="minorHAnsi" w:cstheme="minorHAnsi"/>
                <w:sz w:val="24"/>
                <w:szCs w:val="24"/>
              </w:rPr>
            </w:pPr>
            <w:r w:rsidRPr="004640BB">
              <w:rPr>
                <w:rFonts w:asciiTheme="minorHAnsi" w:hAnsiTheme="minorHAnsi" w:cstheme="minorHAnsi"/>
                <w:sz w:val="24"/>
                <w:szCs w:val="24"/>
              </w:rPr>
              <w:t>Term</w:t>
            </w:r>
          </w:p>
        </w:tc>
        <w:tc>
          <w:tcPr>
            <w:tcW w:w="4886" w:type="dxa"/>
          </w:tcPr>
          <w:p w14:paraId="3CC206EB" w14:textId="4FA1DDC0" w:rsidR="0004428D" w:rsidRPr="004640BB" w:rsidRDefault="0004428D" w:rsidP="0004428D">
            <w:pPr>
              <w:pStyle w:val="BodyText"/>
              <w:tabs>
                <w:tab w:val="left" w:pos="2996"/>
              </w:tabs>
              <w:spacing w:before="121"/>
              <w:ind w:left="25" w:right="621"/>
              <w:rPr>
                <w:rFonts w:asciiTheme="minorHAnsi" w:hAnsiTheme="minorHAnsi" w:cstheme="minorHAnsi"/>
                <w:sz w:val="24"/>
                <w:szCs w:val="24"/>
              </w:rPr>
            </w:pPr>
            <w:r w:rsidRPr="004640BB">
              <w:rPr>
                <w:rFonts w:asciiTheme="minorHAnsi" w:hAnsiTheme="minorHAnsi" w:cstheme="minorHAnsi"/>
                <w:sz w:val="24"/>
                <w:szCs w:val="24"/>
              </w:rPr>
              <w:t>Definition</w:t>
            </w:r>
          </w:p>
        </w:tc>
      </w:tr>
      <w:tr w:rsidR="0004428D" w14:paraId="59AAE0B8" w14:textId="77777777" w:rsidTr="0004428D">
        <w:tc>
          <w:tcPr>
            <w:tcW w:w="4830" w:type="dxa"/>
          </w:tcPr>
          <w:p w14:paraId="6896B845" w14:textId="1DA32E07" w:rsidR="0004428D" w:rsidRPr="0004428D" w:rsidRDefault="0004428D" w:rsidP="0004428D">
            <w:pPr>
              <w:pStyle w:val="BodyText"/>
              <w:spacing w:before="121"/>
              <w:ind w:right="-9"/>
              <w:rPr>
                <w:rFonts w:asciiTheme="minorHAnsi" w:hAnsiTheme="minorHAnsi" w:cstheme="minorHAnsi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sz w:val="24"/>
                <w:szCs w:val="24"/>
              </w:rPr>
              <w:t>Acquisitions and</w:t>
            </w:r>
            <w:r w:rsidRPr="0004428D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sz w:val="24"/>
                <w:szCs w:val="24"/>
              </w:rPr>
              <w:t>Inventory Management</w:t>
            </w:r>
            <w:r w:rsidRPr="0004428D">
              <w:rPr>
                <w:rFonts w:asciiTheme="minorHAnsi" w:hAnsiTheme="minorHAnsi" w:cstheme="minorHAnsi"/>
                <w:spacing w:val="-36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sz w:val="24"/>
                <w:szCs w:val="24"/>
              </w:rPr>
              <w:t>Associate</w:t>
            </w:r>
          </w:p>
          <w:p w14:paraId="22964BDC" w14:textId="77777777" w:rsidR="0004428D" w:rsidRPr="0004428D" w:rsidRDefault="0004428D" w:rsidP="0004428D">
            <w:pPr>
              <w:pStyle w:val="Heading2"/>
              <w:tabs>
                <w:tab w:val="left" w:pos="3986"/>
              </w:tabs>
              <w:spacing w:before="89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86" w:type="dxa"/>
          </w:tcPr>
          <w:p w14:paraId="7AE90D29" w14:textId="752A1999" w:rsidR="0004428D" w:rsidRPr="0004428D" w:rsidRDefault="0004428D" w:rsidP="0004428D">
            <w:pPr>
              <w:pStyle w:val="BodyText"/>
              <w:tabs>
                <w:tab w:val="left" w:pos="2996"/>
              </w:tabs>
              <w:spacing w:before="121"/>
              <w:ind w:left="25" w:right="621"/>
              <w:rPr>
                <w:rFonts w:asciiTheme="minorHAnsi" w:hAnsiTheme="minorHAnsi" w:cstheme="minorHAnsi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sz w:val="24"/>
                <w:szCs w:val="24"/>
              </w:rPr>
              <w:t>An employee</w:t>
            </w:r>
            <w:r w:rsidRPr="0004428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sz w:val="24"/>
                <w:szCs w:val="24"/>
              </w:rPr>
              <w:t>under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sz w:val="24"/>
                <w:szCs w:val="24"/>
              </w:rPr>
              <w:t>the direction of</w:t>
            </w:r>
            <w:r w:rsidRPr="0004428D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04428D">
              <w:rPr>
                <w:rFonts w:asciiTheme="minorHAnsi" w:hAnsiTheme="minorHAnsi" w:cstheme="minorHAnsi"/>
                <w:spacing w:val="49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sz w:val="24"/>
                <w:szCs w:val="24"/>
              </w:rPr>
              <w:t>University Procurement Services</w:t>
            </w:r>
            <w:r w:rsidRPr="0004428D">
              <w:rPr>
                <w:rFonts w:asciiTheme="minorHAnsi" w:hAnsiTheme="minorHAnsi" w:cstheme="minorHAnsi"/>
                <w:spacing w:val="-49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sz w:val="24"/>
                <w:szCs w:val="24"/>
              </w:rPr>
              <w:t xml:space="preserve">Director. </w:t>
            </w:r>
          </w:p>
        </w:tc>
      </w:tr>
      <w:tr w:rsidR="0004428D" w14:paraId="1E9DE4F8" w14:textId="77777777" w:rsidTr="0004428D">
        <w:tc>
          <w:tcPr>
            <w:tcW w:w="4830" w:type="dxa"/>
          </w:tcPr>
          <w:p w14:paraId="0B7BD261" w14:textId="7411E591" w:rsidR="0004428D" w:rsidRPr="0004428D" w:rsidRDefault="0004428D">
            <w:pPr>
              <w:pStyle w:val="Heading2"/>
              <w:tabs>
                <w:tab w:val="left" w:pos="3986"/>
              </w:tabs>
              <w:spacing w:before="89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Disposition</w:t>
            </w:r>
          </w:p>
        </w:tc>
        <w:tc>
          <w:tcPr>
            <w:tcW w:w="4886" w:type="dxa"/>
          </w:tcPr>
          <w:p w14:paraId="28429D6B" w14:textId="6B250328" w:rsidR="0004428D" w:rsidRPr="0004428D" w:rsidRDefault="0004428D">
            <w:pPr>
              <w:pStyle w:val="Heading2"/>
              <w:tabs>
                <w:tab w:val="left" w:pos="3986"/>
              </w:tabs>
              <w:spacing w:before="89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Refers to the final settlement of FF&amp;E that results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2"/>
                <w:sz w:val="24"/>
                <w:szCs w:val="24"/>
              </w:rPr>
              <w:t>in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6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FF&amp;E no longer listed as part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4"/>
              </w:rPr>
              <w:t xml:space="preserve">of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the University’s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Asset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listing. This may occur through the sale, exchange, transfer, disposal, or loss of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40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FF&amp;E.</w:t>
            </w:r>
          </w:p>
        </w:tc>
      </w:tr>
      <w:tr w:rsidR="0004428D" w14:paraId="7596D3E7" w14:textId="77777777" w:rsidTr="0004428D">
        <w:tc>
          <w:tcPr>
            <w:tcW w:w="4830" w:type="dxa"/>
          </w:tcPr>
          <w:p w14:paraId="2A65C26E" w14:textId="677563C9" w:rsidR="0004428D" w:rsidRPr="0004428D" w:rsidRDefault="0004428D">
            <w:pPr>
              <w:pStyle w:val="Heading2"/>
              <w:tabs>
                <w:tab w:val="left" w:pos="3986"/>
              </w:tabs>
              <w:spacing w:before="89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FF&amp;E</w:t>
            </w:r>
          </w:p>
        </w:tc>
        <w:tc>
          <w:tcPr>
            <w:tcW w:w="4886" w:type="dxa"/>
          </w:tcPr>
          <w:p w14:paraId="1CE0C29D" w14:textId="729B09C5" w:rsidR="0004428D" w:rsidRPr="0004428D" w:rsidRDefault="0004428D">
            <w:pPr>
              <w:pStyle w:val="Heading2"/>
              <w:tabs>
                <w:tab w:val="left" w:pos="3986"/>
              </w:tabs>
              <w:spacing w:before="89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Movable furniture, fixtures, and equipment that  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15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are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38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not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permanently connected to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real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property. FF&amp;E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over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$1000 are subject to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36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depreciation.</w:t>
            </w:r>
          </w:p>
        </w:tc>
      </w:tr>
      <w:tr w:rsidR="0004428D" w14:paraId="31083EFD" w14:textId="77777777" w:rsidTr="0004428D">
        <w:tc>
          <w:tcPr>
            <w:tcW w:w="4830" w:type="dxa"/>
          </w:tcPr>
          <w:p w14:paraId="364C4113" w14:textId="270AAFD3" w:rsidR="0004428D" w:rsidRPr="0004428D" w:rsidRDefault="0004428D">
            <w:pPr>
              <w:pStyle w:val="Heading2"/>
              <w:tabs>
                <w:tab w:val="left" w:pos="3986"/>
              </w:tabs>
              <w:spacing w:before="89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Obsolete</w:t>
            </w:r>
          </w:p>
        </w:tc>
        <w:tc>
          <w:tcPr>
            <w:tcW w:w="4886" w:type="dxa"/>
          </w:tcPr>
          <w:p w14:paraId="26694EFE" w14:textId="22B512AF" w:rsidR="0004428D" w:rsidRPr="0004428D" w:rsidRDefault="0004428D">
            <w:pPr>
              <w:pStyle w:val="Heading2"/>
              <w:tabs>
                <w:tab w:val="left" w:pos="3986"/>
              </w:tabs>
              <w:spacing w:before="89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May be either capital or non-capital FF&amp;E that either: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29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1)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has no economic or service value to the University; or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2)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can no longer be operated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2"/>
                <w:sz w:val="24"/>
                <w:szCs w:val="24"/>
              </w:rPr>
              <w:t xml:space="preserve">in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safe manner; or 3) cannot be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13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operated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12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2"/>
                <w:sz w:val="24"/>
                <w:szCs w:val="24"/>
              </w:rPr>
              <w:t>in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10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an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10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economic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12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manner.</w:t>
            </w:r>
          </w:p>
        </w:tc>
      </w:tr>
      <w:tr w:rsidR="0004428D" w14:paraId="3FDB7120" w14:textId="77777777" w:rsidTr="0004428D">
        <w:tc>
          <w:tcPr>
            <w:tcW w:w="4830" w:type="dxa"/>
          </w:tcPr>
          <w:p w14:paraId="24654C26" w14:textId="6E1B47B7" w:rsidR="0004428D" w:rsidRPr="0004428D" w:rsidRDefault="0004428D">
            <w:pPr>
              <w:pStyle w:val="Heading2"/>
              <w:tabs>
                <w:tab w:val="left" w:pos="3986"/>
              </w:tabs>
              <w:spacing w:before="89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Surplus</w:t>
            </w:r>
          </w:p>
        </w:tc>
        <w:tc>
          <w:tcPr>
            <w:tcW w:w="4886" w:type="dxa"/>
          </w:tcPr>
          <w:p w14:paraId="5D271848" w14:textId="18A2A6EA" w:rsidR="0004428D" w:rsidRPr="0004428D" w:rsidRDefault="0004428D">
            <w:pPr>
              <w:pStyle w:val="Heading2"/>
              <w:tabs>
                <w:tab w:val="left" w:pos="3986"/>
              </w:tabs>
              <w:spacing w:before="89"/>
              <w:ind w:left="0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Capital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4"/>
              </w:rPr>
              <w:t xml:space="preserve">or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non-capital FF&amp;E that either: 1) may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19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have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2"/>
                <w:sz w:val="24"/>
                <w:szCs w:val="24"/>
              </w:rPr>
              <w:t xml:space="preserve">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some economic value; or 2)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2"/>
                <w:sz w:val="24"/>
                <w:szCs w:val="24"/>
              </w:rPr>
              <w:t xml:space="preserve">is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fully operational. However, </w:t>
            </w:r>
            <w:r w:rsidRPr="0004428D">
              <w:rPr>
                <w:rFonts w:asciiTheme="minorHAnsi" w:hAnsiTheme="minorHAnsi" w:cstheme="minorHAnsi"/>
                <w:b w:val="0"/>
                <w:bCs w:val="0"/>
                <w:spacing w:val="2"/>
                <w:sz w:val="24"/>
                <w:szCs w:val="24"/>
              </w:rPr>
              <w:t xml:space="preserve">it </w:t>
            </w:r>
            <w:r w:rsidRPr="0004428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has</w:t>
            </w:r>
            <w:r w:rsidRPr="0004428D">
              <w:rPr>
                <w:b w:val="0"/>
                <w:bCs w:val="0"/>
              </w:rPr>
              <w:t xml:space="preserve"> no</w:t>
            </w:r>
            <w:r w:rsidRPr="0004428D">
              <w:rPr>
                <w:b w:val="0"/>
                <w:bCs w:val="0"/>
                <w:spacing w:val="-15"/>
              </w:rPr>
              <w:t xml:space="preserve"> </w:t>
            </w:r>
            <w:r w:rsidRPr="0004428D">
              <w:rPr>
                <w:b w:val="0"/>
                <w:bCs w:val="0"/>
              </w:rPr>
              <w:t>service</w:t>
            </w:r>
            <w:r w:rsidRPr="0004428D">
              <w:rPr>
                <w:b w:val="0"/>
                <w:bCs w:val="0"/>
                <w:spacing w:val="-11"/>
              </w:rPr>
              <w:t xml:space="preserve"> </w:t>
            </w:r>
            <w:r w:rsidRPr="0004428D">
              <w:rPr>
                <w:b w:val="0"/>
                <w:bCs w:val="0"/>
              </w:rPr>
              <w:t>value</w:t>
            </w:r>
            <w:r w:rsidRPr="0004428D">
              <w:rPr>
                <w:b w:val="0"/>
                <w:bCs w:val="0"/>
                <w:spacing w:val="-12"/>
              </w:rPr>
              <w:t xml:space="preserve"> </w:t>
            </w:r>
            <w:r w:rsidRPr="0004428D">
              <w:rPr>
                <w:b w:val="0"/>
                <w:bCs w:val="0"/>
              </w:rPr>
              <w:t>to</w:t>
            </w:r>
            <w:r w:rsidRPr="0004428D">
              <w:rPr>
                <w:b w:val="0"/>
                <w:bCs w:val="0"/>
                <w:spacing w:val="-15"/>
              </w:rPr>
              <w:t xml:space="preserve"> </w:t>
            </w:r>
            <w:r w:rsidRPr="0004428D">
              <w:rPr>
                <w:b w:val="0"/>
                <w:bCs w:val="0"/>
              </w:rPr>
              <w:t>the</w:t>
            </w:r>
            <w:r w:rsidRPr="0004428D">
              <w:rPr>
                <w:b w:val="0"/>
                <w:bCs w:val="0"/>
                <w:spacing w:val="-8"/>
              </w:rPr>
              <w:t xml:space="preserve"> </w:t>
            </w:r>
            <w:r w:rsidRPr="0004428D">
              <w:rPr>
                <w:b w:val="0"/>
                <w:bCs w:val="0"/>
              </w:rPr>
              <w:t>original</w:t>
            </w:r>
            <w:r w:rsidRPr="0004428D">
              <w:rPr>
                <w:b w:val="0"/>
                <w:bCs w:val="0"/>
                <w:spacing w:val="-4"/>
              </w:rPr>
              <w:t xml:space="preserve"> </w:t>
            </w:r>
            <w:r w:rsidRPr="0004428D">
              <w:rPr>
                <w:b w:val="0"/>
                <w:bCs w:val="0"/>
              </w:rPr>
              <w:t>purchaser.</w:t>
            </w:r>
          </w:p>
        </w:tc>
      </w:tr>
    </w:tbl>
    <w:p w14:paraId="41524BEB" w14:textId="6AE04679" w:rsidR="00120194" w:rsidRDefault="00120194">
      <w:pPr>
        <w:pStyle w:val="BodyText"/>
        <w:tabs>
          <w:tab w:val="left" w:pos="3986"/>
        </w:tabs>
        <w:spacing w:before="190"/>
        <w:ind w:left="3987" w:right="149" w:hanging="3407"/>
        <w:jc w:val="both"/>
      </w:pPr>
    </w:p>
    <w:sectPr w:rsidR="00120194">
      <w:footerReference w:type="default" r:id="rId8"/>
      <w:type w:val="continuous"/>
      <w:pgSz w:w="12240" w:h="15840"/>
      <w:pgMar w:top="1500" w:right="1040" w:bottom="84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7C8F" w14:textId="77777777" w:rsidR="00000000" w:rsidRDefault="00616FD0">
      <w:r>
        <w:separator/>
      </w:r>
    </w:p>
  </w:endnote>
  <w:endnote w:type="continuationSeparator" w:id="0">
    <w:p w14:paraId="166CF9A9" w14:textId="77777777" w:rsidR="00000000" w:rsidRDefault="0061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5570" w14:textId="77777777" w:rsidR="00120194" w:rsidRDefault="00616FD0">
    <w:pPr>
      <w:pStyle w:val="BodyText"/>
      <w:spacing w:line="14" w:lineRule="auto"/>
    </w:pPr>
    <w:r>
      <w:pict w14:anchorId="22E28FE1">
        <v:line id="_x0000_s1027" style="position:absolute;z-index:-5080;mso-position-horizontal-relative:page;mso-position-vertical-relative:page" from="61.6pt,755.9pt" to="283.35pt,755.9pt" strokecolor="#4f81bb" strokeweight=".58pt">
          <w10:wrap anchorx="page" anchory="page"/>
        </v:line>
      </w:pict>
    </w:r>
    <w:r>
      <w:pict w14:anchorId="68B664A8">
        <v:line id="_x0000_s1026" style="position:absolute;z-index:-5056;mso-position-horizontal-relative:page;mso-position-vertical-relative:page" from="332.7pt,755.9pt" to="554.5pt,755.9pt" strokecolor="#4f81bb" strokeweight=".58pt">
          <w10:wrap anchorx="page" anchory="page"/>
        </v:line>
      </w:pict>
    </w:r>
    <w:r>
      <w:pict w14:anchorId="38406A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9pt;margin-top:748.95pt;width:40.9pt;height:14.2pt;z-index:-5032;mso-position-horizontal-relative:page;mso-position-vertical-relative:page" filled="f" stroked="f">
          <v:textbox inset="0,0,0,0">
            <w:txbxContent>
              <w:p w14:paraId="1A43B3A8" w14:textId="77777777" w:rsidR="00120194" w:rsidRDefault="00616FD0">
                <w:pPr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4E57" w14:textId="77777777" w:rsidR="00000000" w:rsidRDefault="00616FD0">
      <w:r>
        <w:separator/>
      </w:r>
    </w:p>
  </w:footnote>
  <w:footnote w:type="continuationSeparator" w:id="0">
    <w:p w14:paraId="2DE40E02" w14:textId="77777777" w:rsidR="00000000" w:rsidRDefault="0061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139F2"/>
    <w:multiLevelType w:val="hybridMultilevel"/>
    <w:tmpl w:val="5300B1B6"/>
    <w:lvl w:ilvl="0" w:tplc="0FFA327A">
      <w:start w:val="1"/>
      <w:numFmt w:val="decimal"/>
      <w:lvlText w:val="%1."/>
      <w:lvlJc w:val="left"/>
      <w:pPr>
        <w:ind w:left="941" w:hanging="361"/>
        <w:jc w:val="left"/>
      </w:pPr>
      <w:rPr>
        <w:rFonts w:ascii="Verdana" w:eastAsia="Verdana" w:hAnsi="Verdana" w:cs="Verdana" w:hint="default"/>
        <w:spacing w:val="0"/>
        <w:w w:val="95"/>
        <w:sz w:val="20"/>
        <w:szCs w:val="20"/>
      </w:rPr>
    </w:lvl>
    <w:lvl w:ilvl="1" w:tplc="BA2004F0"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A7DC3E0C">
      <w:numFmt w:val="bullet"/>
      <w:lvlText w:val="•"/>
      <w:lvlJc w:val="left"/>
      <w:pPr>
        <w:ind w:left="2768" w:hanging="361"/>
      </w:pPr>
      <w:rPr>
        <w:rFonts w:hint="default"/>
      </w:rPr>
    </w:lvl>
    <w:lvl w:ilvl="3" w:tplc="BA92E124">
      <w:numFmt w:val="bullet"/>
      <w:lvlText w:val="•"/>
      <w:lvlJc w:val="left"/>
      <w:pPr>
        <w:ind w:left="3682" w:hanging="361"/>
      </w:pPr>
      <w:rPr>
        <w:rFonts w:hint="default"/>
      </w:rPr>
    </w:lvl>
    <w:lvl w:ilvl="4" w:tplc="AA32AC9C">
      <w:numFmt w:val="bullet"/>
      <w:lvlText w:val="•"/>
      <w:lvlJc w:val="left"/>
      <w:pPr>
        <w:ind w:left="4596" w:hanging="361"/>
      </w:pPr>
      <w:rPr>
        <w:rFonts w:hint="default"/>
      </w:rPr>
    </w:lvl>
    <w:lvl w:ilvl="5" w:tplc="57302CC4">
      <w:numFmt w:val="bullet"/>
      <w:lvlText w:val="•"/>
      <w:lvlJc w:val="left"/>
      <w:pPr>
        <w:ind w:left="5510" w:hanging="361"/>
      </w:pPr>
      <w:rPr>
        <w:rFonts w:hint="default"/>
      </w:rPr>
    </w:lvl>
    <w:lvl w:ilvl="6" w:tplc="A43E827C">
      <w:numFmt w:val="bullet"/>
      <w:lvlText w:val="•"/>
      <w:lvlJc w:val="left"/>
      <w:pPr>
        <w:ind w:left="6424" w:hanging="361"/>
      </w:pPr>
      <w:rPr>
        <w:rFonts w:hint="default"/>
      </w:rPr>
    </w:lvl>
    <w:lvl w:ilvl="7" w:tplc="6180CECC">
      <w:numFmt w:val="bullet"/>
      <w:lvlText w:val="•"/>
      <w:lvlJc w:val="left"/>
      <w:pPr>
        <w:ind w:left="7338" w:hanging="361"/>
      </w:pPr>
      <w:rPr>
        <w:rFonts w:hint="default"/>
      </w:rPr>
    </w:lvl>
    <w:lvl w:ilvl="8" w:tplc="FC9A3E1C">
      <w:numFmt w:val="bullet"/>
      <w:lvlText w:val="•"/>
      <w:lvlJc w:val="left"/>
      <w:pPr>
        <w:ind w:left="8252" w:hanging="361"/>
      </w:pPr>
      <w:rPr>
        <w:rFonts w:hint="default"/>
      </w:rPr>
    </w:lvl>
  </w:abstractNum>
  <w:abstractNum w:abstractNumId="1" w15:restartNumberingAfterBreak="0">
    <w:nsid w:val="771E7E6E"/>
    <w:multiLevelType w:val="hybridMultilevel"/>
    <w:tmpl w:val="50D44E5A"/>
    <w:lvl w:ilvl="0" w:tplc="3F806B64">
      <w:start w:val="1"/>
      <w:numFmt w:val="decimal"/>
      <w:lvlText w:val="%1."/>
      <w:lvlJc w:val="left"/>
      <w:pPr>
        <w:ind w:left="941" w:hanging="361"/>
        <w:jc w:val="left"/>
      </w:pPr>
      <w:rPr>
        <w:rFonts w:ascii="Verdana" w:eastAsia="Verdana" w:hAnsi="Verdana" w:cs="Verdana" w:hint="default"/>
        <w:spacing w:val="0"/>
        <w:w w:val="95"/>
        <w:sz w:val="20"/>
        <w:szCs w:val="20"/>
      </w:rPr>
    </w:lvl>
    <w:lvl w:ilvl="1" w:tplc="5F2EDD6C"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1DB0498A">
      <w:numFmt w:val="bullet"/>
      <w:lvlText w:val="•"/>
      <w:lvlJc w:val="left"/>
      <w:pPr>
        <w:ind w:left="2768" w:hanging="361"/>
      </w:pPr>
      <w:rPr>
        <w:rFonts w:hint="default"/>
      </w:rPr>
    </w:lvl>
    <w:lvl w:ilvl="3" w:tplc="C31219F6">
      <w:numFmt w:val="bullet"/>
      <w:lvlText w:val="•"/>
      <w:lvlJc w:val="left"/>
      <w:pPr>
        <w:ind w:left="3682" w:hanging="361"/>
      </w:pPr>
      <w:rPr>
        <w:rFonts w:hint="default"/>
      </w:rPr>
    </w:lvl>
    <w:lvl w:ilvl="4" w:tplc="74186080">
      <w:numFmt w:val="bullet"/>
      <w:lvlText w:val="•"/>
      <w:lvlJc w:val="left"/>
      <w:pPr>
        <w:ind w:left="4596" w:hanging="361"/>
      </w:pPr>
      <w:rPr>
        <w:rFonts w:hint="default"/>
      </w:rPr>
    </w:lvl>
    <w:lvl w:ilvl="5" w:tplc="888E4C2C">
      <w:numFmt w:val="bullet"/>
      <w:lvlText w:val="•"/>
      <w:lvlJc w:val="left"/>
      <w:pPr>
        <w:ind w:left="5510" w:hanging="361"/>
      </w:pPr>
      <w:rPr>
        <w:rFonts w:hint="default"/>
      </w:rPr>
    </w:lvl>
    <w:lvl w:ilvl="6" w:tplc="A1B64650">
      <w:numFmt w:val="bullet"/>
      <w:lvlText w:val="•"/>
      <w:lvlJc w:val="left"/>
      <w:pPr>
        <w:ind w:left="6424" w:hanging="361"/>
      </w:pPr>
      <w:rPr>
        <w:rFonts w:hint="default"/>
      </w:rPr>
    </w:lvl>
    <w:lvl w:ilvl="7" w:tplc="D452EAB4">
      <w:numFmt w:val="bullet"/>
      <w:lvlText w:val="•"/>
      <w:lvlJc w:val="left"/>
      <w:pPr>
        <w:ind w:left="7338" w:hanging="361"/>
      </w:pPr>
      <w:rPr>
        <w:rFonts w:hint="default"/>
      </w:rPr>
    </w:lvl>
    <w:lvl w:ilvl="8" w:tplc="8676FAC2">
      <w:numFmt w:val="bullet"/>
      <w:lvlText w:val="•"/>
      <w:lvlJc w:val="left"/>
      <w:pPr>
        <w:ind w:left="8252" w:hanging="361"/>
      </w:pPr>
      <w:rPr>
        <w:rFonts w:hint="default"/>
      </w:rPr>
    </w:lvl>
  </w:abstractNum>
  <w:abstractNum w:abstractNumId="2" w15:restartNumberingAfterBreak="0">
    <w:nsid w:val="778C0905"/>
    <w:multiLevelType w:val="hybridMultilevel"/>
    <w:tmpl w:val="4532DBC8"/>
    <w:lvl w:ilvl="0" w:tplc="14E02EBC">
      <w:start w:val="1"/>
      <w:numFmt w:val="decimal"/>
      <w:lvlText w:val="%1."/>
      <w:lvlJc w:val="left"/>
      <w:pPr>
        <w:ind w:left="941" w:hanging="361"/>
        <w:jc w:val="left"/>
      </w:pPr>
      <w:rPr>
        <w:rFonts w:ascii="Verdana" w:eastAsia="Verdana" w:hAnsi="Verdana" w:cs="Verdana" w:hint="default"/>
        <w:spacing w:val="0"/>
        <w:w w:val="95"/>
        <w:sz w:val="20"/>
        <w:szCs w:val="20"/>
      </w:rPr>
    </w:lvl>
    <w:lvl w:ilvl="1" w:tplc="3E76BE90"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219804D0">
      <w:numFmt w:val="bullet"/>
      <w:lvlText w:val="•"/>
      <w:lvlJc w:val="left"/>
      <w:pPr>
        <w:ind w:left="2768" w:hanging="361"/>
      </w:pPr>
      <w:rPr>
        <w:rFonts w:hint="default"/>
      </w:rPr>
    </w:lvl>
    <w:lvl w:ilvl="3" w:tplc="0A2CA37A">
      <w:numFmt w:val="bullet"/>
      <w:lvlText w:val="•"/>
      <w:lvlJc w:val="left"/>
      <w:pPr>
        <w:ind w:left="3682" w:hanging="361"/>
      </w:pPr>
      <w:rPr>
        <w:rFonts w:hint="default"/>
      </w:rPr>
    </w:lvl>
    <w:lvl w:ilvl="4" w:tplc="FBC8D290">
      <w:numFmt w:val="bullet"/>
      <w:lvlText w:val="•"/>
      <w:lvlJc w:val="left"/>
      <w:pPr>
        <w:ind w:left="4596" w:hanging="361"/>
      </w:pPr>
      <w:rPr>
        <w:rFonts w:hint="default"/>
      </w:rPr>
    </w:lvl>
    <w:lvl w:ilvl="5" w:tplc="8C3C57BC">
      <w:numFmt w:val="bullet"/>
      <w:lvlText w:val="•"/>
      <w:lvlJc w:val="left"/>
      <w:pPr>
        <w:ind w:left="5510" w:hanging="361"/>
      </w:pPr>
      <w:rPr>
        <w:rFonts w:hint="default"/>
      </w:rPr>
    </w:lvl>
    <w:lvl w:ilvl="6" w:tplc="42F4F250">
      <w:numFmt w:val="bullet"/>
      <w:lvlText w:val="•"/>
      <w:lvlJc w:val="left"/>
      <w:pPr>
        <w:ind w:left="6424" w:hanging="361"/>
      </w:pPr>
      <w:rPr>
        <w:rFonts w:hint="default"/>
      </w:rPr>
    </w:lvl>
    <w:lvl w:ilvl="7" w:tplc="7A186A3C">
      <w:numFmt w:val="bullet"/>
      <w:lvlText w:val="•"/>
      <w:lvlJc w:val="left"/>
      <w:pPr>
        <w:ind w:left="7338" w:hanging="361"/>
      </w:pPr>
      <w:rPr>
        <w:rFonts w:hint="default"/>
      </w:rPr>
    </w:lvl>
    <w:lvl w:ilvl="8" w:tplc="15968D9A">
      <w:numFmt w:val="bullet"/>
      <w:lvlText w:val="•"/>
      <w:lvlJc w:val="left"/>
      <w:pPr>
        <w:ind w:left="8252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194"/>
    <w:rsid w:val="0004428D"/>
    <w:rsid w:val="00120194"/>
    <w:rsid w:val="004640BB"/>
    <w:rsid w:val="006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A78E7"/>
  <w15:docId w15:val="{2D2BB581-7B54-426D-8FF0-60BF2DC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655" w:right="64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941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4"/>
      <w:ind w:left="94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44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>Michael Butler</cp:lastModifiedBy>
  <cp:revision>2</cp:revision>
  <dcterms:created xsi:type="dcterms:W3CDTF">2019-08-27T19:00:00Z</dcterms:created>
  <dcterms:modified xsi:type="dcterms:W3CDTF">2019-08-27T19:00:00Z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2019-08-13T00:00:00Z</vt:filetime>
  </property>
</Properties>
</file>