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EA" w:rsidRDefault="00396CEA" w:rsidP="00396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085975" cy="866775"/>
            <wp:effectExtent l="0" t="0" r="9525" b="9525"/>
            <wp:docPr id="2" name="Picture 2" descr="WesternU logo horz 7-10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ernU logo horz 7-10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CEA" w:rsidRDefault="00396CEA">
      <w:pPr>
        <w:rPr>
          <w:rFonts w:ascii="Times New Roman" w:hAnsi="Times New Roman" w:cs="Times New Roman"/>
          <w:b/>
          <w:sz w:val="24"/>
          <w:szCs w:val="24"/>
        </w:rPr>
      </w:pPr>
    </w:p>
    <w:p w:rsidR="00396CEA" w:rsidRDefault="00396CEA">
      <w:pPr>
        <w:rPr>
          <w:rFonts w:ascii="Times New Roman" w:hAnsi="Times New Roman" w:cs="Times New Roman"/>
          <w:b/>
          <w:sz w:val="24"/>
          <w:szCs w:val="24"/>
        </w:rPr>
      </w:pPr>
    </w:p>
    <w:p w:rsidR="00396CEA" w:rsidRDefault="00396CEA" w:rsidP="00396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RESTRICTED SPECIES EMERGENCY ACTION PLAN</w:t>
      </w:r>
    </w:p>
    <w:p w:rsidR="00396CEA" w:rsidRPr="00D37A6F" w:rsidRDefault="00396CEA" w:rsidP="00D37A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California Fish &amp; Game §671.1(C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2)(J)</w:t>
      </w:r>
    </w:p>
    <w:p w:rsidR="00396CEA" w:rsidRDefault="00396CEA">
      <w:pPr>
        <w:rPr>
          <w:rFonts w:ascii="Times New Roman" w:hAnsi="Times New Roman" w:cs="Times New Roman"/>
          <w:sz w:val="24"/>
          <w:szCs w:val="24"/>
        </w:rPr>
      </w:pPr>
    </w:p>
    <w:p w:rsidR="00D37A6F" w:rsidRDefault="00D37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Restricted species presently housed by </w:t>
      </w:r>
      <w:r w:rsidRPr="00D37A6F">
        <w:rPr>
          <w:rFonts w:ascii="Times New Roman" w:hAnsi="Times New Roman" w:cs="Times New Roman"/>
          <w:sz w:val="24"/>
          <w:szCs w:val="24"/>
        </w:rPr>
        <w:t>Western University of Health Sciences</w:t>
      </w:r>
      <w:r w:rsidR="00B41319">
        <w:rPr>
          <w:rFonts w:ascii="Times New Roman" w:hAnsi="Times New Roman" w:cs="Times New Roman"/>
          <w:sz w:val="24"/>
          <w:szCs w:val="24"/>
        </w:rPr>
        <w:t xml:space="preserve"> include</w:t>
      </w:r>
      <w:r w:rsidR="00FC2770">
        <w:rPr>
          <w:rFonts w:ascii="Times New Roman" w:hAnsi="Times New Roman" w:cs="Times New Roman"/>
          <w:sz w:val="24"/>
          <w:szCs w:val="24"/>
        </w:rPr>
        <w:t xml:space="preserve">, </w:t>
      </w:r>
      <w:r w:rsidR="00876B6C">
        <w:rPr>
          <w:rFonts w:ascii="Times New Roman" w:hAnsi="Times New Roman" w:cs="Times New Roman"/>
          <w:sz w:val="24"/>
          <w:szCs w:val="24"/>
        </w:rPr>
        <w:t>the American least shrew (</w:t>
      </w:r>
      <w:r w:rsidR="00876B6C">
        <w:rPr>
          <w:rFonts w:ascii="Times New Roman" w:hAnsi="Times New Roman" w:cs="Times New Roman"/>
          <w:i/>
          <w:sz w:val="24"/>
          <w:szCs w:val="24"/>
        </w:rPr>
        <w:t>Cryptotis parva parva</w:t>
      </w:r>
      <w:r w:rsidR="00876B6C">
        <w:rPr>
          <w:rFonts w:ascii="Times New Roman" w:hAnsi="Times New Roman" w:cs="Times New Roman"/>
          <w:sz w:val="24"/>
          <w:szCs w:val="24"/>
        </w:rPr>
        <w:t>)</w:t>
      </w:r>
      <w:r w:rsidR="00FC2770">
        <w:rPr>
          <w:rFonts w:ascii="Times New Roman" w:hAnsi="Times New Roman" w:cs="Times New Roman"/>
          <w:sz w:val="24"/>
          <w:szCs w:val="24"/>
        </w:rPr>
        <w:t xml:space="preserve"> and zebrafish (</w:t>
      </w:r>
      <w:r w:rsidR="00FC2770">
        <w:rPr>
          <w:rFonts w:ascii="Times New Roman" w:hAnsi="Times New Roman" w:cs="Times New Roman"/>
          <w:i/>
          <w:sz w:val="24"/>
          <w:szCs w:val="24"/>
        </w:rPr>
        <w:t>Danio rerio</w:t>
      </w:r>
      <w:r w:rsidR="00FC2770">
        <w:rPr>
          <w:rFonts w:ascii="Times New Roman" w:hAnsi="Times New Roman" w:cs="Times New Roman"/>
          <w:sz w:val="24"/>
          <w:szCs w:val="24"/>
        </w:rPr>
        <w:t>)</w:t>
      </w:r>
      <w:r w:rsidR="00876B6C">
        <w:rPr>
          <w:rFonts w:ascii="Times New Roman" w:hAnsi="Times New Roman" w:cs="Times New Roman"/>
          <w:sz w:val="24"/>
          <w:szCs w:val="24"/>
        </w:rPr>
        <w:t>.  In the event of an escape, atta</w:t>
      </w:r>
      <w:bookmarkStart w:id="0" w:name="_GoBack"/>
      <w:bookmarkEnd w:id="0"/>
      <w:r w:rsidR="00876B6C">
        <w:rPr>
          <w:rFonts w:ascii="Times New Roman" w:hAnsi="Times New Roman" w:cs="Times New Roman"/>
          <w:sz w:val="24"/>
          <w:szCs w:val="24"/>
        </w:rPr>
        <w:t xml:space="preserve">ck or emergency evacuation, </w:t>
      </w:r>
      <w:r w:rsidR="00AF5742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876B6C">
        <w:rPr>
          <w:rFonts w:ascii="Times New Roman" w:hAnsi="Times New Roman" w:cs="Times New Roman"/>
          <w:sz w:val="24"/>
          <w:szCs w:val="24"/>
        </w:rPr>
        <w:t>procedures</w:t>
      </w:r>
      <w:r w:rsidR="00AF5742">
        <w:rPr>
          <w:rFonts w:ascii="Times New Roman" w:hAnsi="Times New Roman" w:cs="Times New Roman"/>
          <w:sz w:val="24"/>
          <w:szCs w:val="24"/>
        </w:rPr>
        <w:t xml:space="preserve"> will be followed.</w:t>
      </w:r>
    </w:p>
    <w:p w:rsidR="00AF5742" w:rsidRDefault="00AF5742">
      <w:pPr>
        <w:rPr>
          <w:rFonts w:ascii="Times New Roman" w:hAnsi="Times New Roman" w:cs="Times New Roman"/>
          <w:sz w:val="24"/>
          <w:szCs w:val="24"/>
        </w:rPr>
      </w:pPr>
    </w:p>
    <w:p w:rsidR="00AF5742" w:rsidRDefault="00D16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 OF ACTION</w:t>
      </w:r>
    </w:p>
    <w:p w:rsidR="00D169F1" w:rsidRDefault="00D169F1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</w:p>
    <w:p w:rsidR="00D169F1" w:rsidRPr="00D169F1" w:rsidRDefault="00D169F1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 w:rsidRPr="00D169F1">
        <w:rPr>
          <w:rFonts w:ascii="Times New Roman" w:hAnsi="Times New Roman" w:cs="Times New Roman"/>
          <w:b w:val="0"/>
          <w:szCs w:val="24"/>
        </w:rPr>
        <w:t xml:space="preserve">1. </w:t>
      </w:r>
      <w:r w:rsidR="00551F46">
        <w:rPr>
          <w:rFonts w:ascii="Times New Roman" w:hAnsi="Times New Roman" w:cs="Times New Roman"/>
          <w:b w:val="0"/>
          <w:szCs w:val="24"/>
        </w:rPr>
        <w:t xml:space="preserve"> </w:t>
      </w:r>
      <w:r w:rsidRPr="00D169F1">
        <w:rPr>
          <w:rFonts w:ascii="Times New Roman" w:hAnsi="Times New Roman" w:cs="Times New Roman"/>
          <w:b w:val="0"/>
          <w:szCs w:val="24"/>
        </w:rPr>
        <w:t>EVALUATE:  Immediately assess the circumstances to determine the nature of the emergency</w:t>
      </w:r>
      <w:r w:rsidR="00326429">
        <w:rPr>
          <w:rFonts w:ascii="Times New Roman" w:hAnsi="Times New Roman" w:cs="Times New Roman"/>
          <w:b w:val="0"/>
          <w:szCs w:val="24"/>
        </w:rPr>
        <w:t xml:space="preserve"> </w:t>
      </w:r>
      <w:r w:rsidR="00326429" w:rsidRPr="00326429">
        <w:rPr>
          <w:rFonts w:ascii="Times New Roman" w:hAnsi="Times New Roman" w:cs="Times New Roman"/>
          <w:b w:val="0"/>
          <w:szCs w:val="24"/>
        </w:rPr>
        <w:t xml:space="preserve">regarding the </w:t>
      </w:r>
      <w:r w:rsidR="00326429">
        <w:rPr>
          <w:rFonts w:ascii="Times New Roman" w:hAnsi="Times New Roman" w:cs="Times New Roman"/>
          <w:b w:val="0"/>
          <w:szCs w:val="24"/>
        </w:rPr>
        <w:tab/>
      </w:r>
      <w:r w:rsidR="00326429" w:rsidRPr="00326429">
        <w:rPr>
          <w:rFonts w:ascii="Times New Roman" w:hAnsi="Times New Roman" w:cs="Times New Roman"/>
          <w:b w:val="0"/>
          <w:szCs w:val="24"/>
        </w:rPr>
        <w:t>breach of animal containment and/or harm to the restricted species listed above.</w:t>
      </w:r>
    </w:p>
    <w:p w:rsidR="00D169F1" w:rsidRPr="00D169F1" w:rsidRDefault="00D169F1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</w:p>
    <w:p w:rsidR="00D169F1" w:rsidRPr="00D169F1" w:rsidRDefault="00D169F1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 w:rsidRPr="00D169F1">
        <w:rPr>
          <w:rFonts w:ascii="Times New Roman" w:hAnsi="Times New Roman" w:cs="Times New Roman"/>
          <w:b w:val="0"/>
          <w:szCs w:val="24"/>
        </w:rPr>
        <w:t>2.  NOTIFY the appropriate emergency agency</w:t>
      </w:r>
      <w:r w:rsidR="00955753">
        <w:rPr>
          <w:rFonts w:ascii="Times New Roman" w:hAnsi="Times New Roman" w:cs="Times New Roman"/>
          <w:b w:val="0"/>
          <w:szCs w:val="24"/>
        </w:rPr>
        <w:t xml:space="preserve">, </w:t>
      </w:r>
      <w:r w:rsidRPr="00D169F1">
        <w:rPr>
          <w:rFonts w:ascii="Times New Roman" w:hAnsi="Times New Roman" w:cs="Times New Roman"/>
          <w:b w:val="0"/>
          <w:szCs w:val="24"/>
        </w:rPr>
        <w:t xml:space="preserve">your area supervisor </w:t>
      </w:r>
      <w:r w:rsidR="00955753">
        <w:rPr>
          <w:rFonts w:ascii="Times New Roman" w:hAnsi="Times New Roman" w:cs="Times New Roman"/>
          <w:b w:val="0"/>
          <w:szCs w:val="24"/>
        </w:rPr>
        <w:t xml:space="preserve">and </w:t>
      </w:r>
      <w:r w:rsidRPr="00D169F1">
        <w:rPr>
          <w:rFonts w:ascii="Times New Roman" w:hAnsi="Times New Roman" w:cs="Times New Roman"/>
          <w:b w:val="0"/>
          <w:szCs w:val="24"/>
        </w:rPr>
        <w:t>the Animal Facilities Manager.</w:t>
      </w:r>
    </w:p>
    <w:p w:rsidR="00D169F1" w:rsidRPr="00D169F1" w:rsidRDefault="00D169F1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</w:p>
    <w:p w:rsidR="00D169F1" w:rsidRDefault="00D169F1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 w:rsidRPr="00D169F1">
        <w:rPr>
          <w:rFonts w:ascii="Times New Roman" w:hAnsi="Times New Roman" w:cs="Times New Roman"/>
          <w:b w:val="0"/>
          <w:szCs w:val="24"/>
        </w:rPr>
        <w:t xml:space="preserve">3.  TAKE ACTION:  If you have been alerted to the emergency, you must take the appropriate action for the </w:t>
      </w:r>
      <w:r w:rsidR="003C20DB">
        <w:rPr>
          <w:rFonts w:ascii="Times New Roman" w:hAnsi="Times New Roman" w:cs="Times New Roman"/>
          <w:b w:val="0"/>
          <w:szCs w:val="24"/>
        </w:rPr>
        <w:tab/>
      </w:r>
      <w:r w:rsidRPr="00D169F1">
        <w:rPr>
          <w:rFonts w:ascii="Times New Roman" w:hAnsi="Times New Roman" w:cs="Times New Roman"/>
          <w:b w:val="0"/>
          <w:szCs w:val="24"/>
        </w:rPr>
        <w:t xml:space="preserve">type of emergency.  Always follow the instructions of emergency personnel such as police, fire, </w:t>
      </w:r>
      <w:r w:rsidR="003C20DB">
        <w:rPr>
          <w:rFonts w:ascii="Times New Roman" w:hAnsi="Times New Roman" w:cs="Times New Roman"/>
          <w:b w:val="0"/>
          <w:szCs w:val="24"/>
        </w:rPr>
        <w:tab/>
      </w:r>
      <w:r w:rsidRPr="00D169F1">
        <w:rPr>
          <w:rFonts w:ascii="Times New Roman" w:hAnsi="Times New Roman" w:cs="Times New Roman"/>
          <w:b w:val="0"/>
          <w:szCs w:val="24"/>
        </w:rPr>
        <w:t xml:space="preserve">medical, </w:t>
      </w:r>
      <w:r w:rsidR="003578E3">
        <w:rPr>
          <w:rFonts w:ascii="Times New Roman" w:hAnsi="Times New Roman" w:cs="Times New Roman"/>
          <w:b w:val="0"/>
          <w:szCs w:val="24"/>
        </w:rPr>
        <w:t>Environmental Health &amp; Safety (EH&amp;S)</w:t>
      </w:r>
      <w:r w:rsidRPr="00D169F1">
        <w:rPr>
          <w:rFonts w:ascii="Times New Roman" w:hAnsi="Times New Roman" w:cs="Times New Roman"/>
          <w:b w:val="0"/>
          <w:szCs w:val="24"/>
        </w:rPr>
        <w:t xml:space="preserve">, or other university emergency response personnel </w:t>
      </w:r>
      <w:r w:rsidR="003C20DB">
        <w:rPr>
          <w:rFonts w:ascii="Times New Roman" w:hAnsi="Times New Roman" w:cs="Times New Roman"/>
          <w:b w:val="0"/>
          <w:szCs w:val="24"/>
        </w:rPr>
        <w:tab/>
      </w:r>
      <w:r w:rsidRPr="00D169F1">
        <w:rPr>
          <w:rFonts w:ascii="Times New Roman" w:hAnsi="Times New Roman" w:cs="Times New Roman"/>
          <w:b w:val="0"/>
          <w:szCs w:val="24"/>
        </w:rPr>
        <w:t>when they ar</w:t>
      </w:r>
      <w:r>
        <w:rPr>
          <w:rFonts w:ascii="Times New Roman" w:hAnsi="Times New Roman" w:cs="Times New Roman"/>
          <w:b w:val="0"/>
          <w:szCs w:val="24"/>
        </w:rPr>
        <w:t>e on the scene.</w:t>
      </w:r>
    </w:p>
    <w:p w:rsidR="00D52E56" w:rsidRDefault="00D52E56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</w:p>
    <w:p w:rsidR="005547E9" w:rsidRDefault="00D52E56" w:rsidP="005547E9">
      <w:pPr>
        <w:pStyle w:val="BodyTextIndent"/>
        <w:ind w:left="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Emergency Telephone Numbers</w:t>
      </w:r>
    </w:p>
    <w:p w:rsidR="003578E3" w:rsidRDefault="003578E3" w:rsidP="005547E9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</w:p>
    <w:p w:rsidR="00250E64" w:rsidRDefault="003578E3" w:rsidP="005547E9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Dial </w:t>
      </w:r>
      <w:r>
        <w:rPr>
          <w:rFonts w:ascii="Times New Roman" w:hAnsi="Times New Roman" w:cs="Times New Roman"/>
          <w:szCs w:val="24"/>
        </w:rPr>
        <w:t>911</w:t>
      </w:r>
      <w:r>
        <w:rPr>
          <w:rFonts w:ascii="Times New Roman" w:hAnsi="Times New Roman" w:cs="Times New Roman"/>
          <w:b w:val="0"/>
          <w:szCs w:val="24"/>
        </w:rPr>
        <w:t xml:space="preserve"> for police, fire department or medical emergency services.</w:t>
      </w:r>
    </w:p>
    <w:p w:rsidR="003578E3" w:rsidRDefault="003578E3" w:rsidP="005547E9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</w:p>
    <w:p w:rsidR="00551F46" w:rsidRDefault="00551F46" w:rsidP="005547E9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Animal Facilities Manager: </w:t>
      </w:r>
      <w:proofErr w:type="spellStart"/>
      <w:r>
        <w:rPr>
          <w:rFonts w:ascii="Times New Roman" w:hAnsi="Times New Roman" w:cs="Times New Roman"/>
          <w:b w:val="0"/>
          <w:szCs w:val="24"/>
        </w:rPr>
        <w:t>Ms.</w:t>
      </w:r>
      <w:r w:rsidR="00D16D87">
        <w:rPr>
          <w:rFonts w:ascii="Times New Roman" w:hAnsi="Times New Roman" w:cs="Times New Roman"/>
          <w:b w:val="0"/>
          <w:szCs w:val="24"/>
        </w:rPr>
        <w:t>Victoria</w:t>
      </w:r>
      <w:proofErr w:type="spellEnd"/>
      <w:r w:rsidR="00D16D87">
        <w:rPr>
          <w:rFonts w:ascii="Times New Roman" w:hAnsi="Times New Roman" w:cs="Times New Roman"/>
          <w:b w:val="0"/>
          <w:szCs w:val="24"/>
        </w:rPr>
        <w:t xml:space="preserve"> Hampton</w:t>
      </w:r>
      <w:r>
        <w:rPr>
          <w:rFonts w:ascii="Times New Roman" w:hAnsi="Times New Roman" w:cs="Times New Roman"/>
          <w:b w:val="0"/>
          <w:szCs w:val="24"/>
        </w:rPr>
        <w:t>: Campus phone: 469-56</w:t>
      </w:r>
      <w:r w:rsidR="00D16D87">
        <w:rPr>
          <w:rFonts w:ascii="Times New Roman" w:hAnsi="Times New Roman" w:cs="Times New Roman"/>
          <w:b w:val="0"/>
          <w:szCs w:val="24"/>
        </w:rPr>
        <w:t>10</w:t>
      </w:r>
      <w:r>
        <w:rPr>
          <w:rFonts w:ascii="Times New Roman" w:hAnsi="Times New Roman" w:cs="Times New Roman"/>
          <w:b w:val="0"/>
          <w:szCs w:val="24"/>
        </w:rPr>
        <w:t>; off campus phone: 909-</w:t>
      </w:r>
      <w:r w:rsidR="00D16D87">
        <w:rPr>
          <w:rFonts w:ascii="Times New Roman" w:hAnsi="Times New Roman" w:cs="Times New Roman"/>
          <w:b w:val="0"/>
          <w:szCs w:val="24"/>
        </w:rPr>
        <w:t>706</w:t>
      </w:r>
      <w:r>
        <w:rPr>
          <w:rFonts w:ascii="Times New Roman" w:hAnsi="Times New Roman" w:cs="Times New Roman"/>
          <w:b w:val="0"/>
          <w:szCs w:val="24"/>
        </w:rPr>
        <w:t>-</w:t>
      </w:r>
      <w:r w:rsidR="00D16D87">
        <w:rPr>
          <w:rFonts w:ascii="Times New Roman" w:hAnsi="Times New Roman" w:cs="Times New Roman"/>
          <w:b w:val="0"/>
          <w:szCs w:val="24"/>
        </w:rPr>
        <w:t>8100</w:t>
      </w:r>
      <w:r>
        <w:rPr>
          <w:rFonts w:ascii="Times New Roman" w:hAnsi="Times New Roman" w:cs="Times New Roman"/>
          <w:b w:val="0"/>
          <w:szCs w:val="24"/>
        </w:rPr>
        <w:t>.</w:t>
      </w:r>
    </w:p>
    <w:p w:rsidR="00551F46" w:rsidRDefault="00551F46" w:rsidP="005547E9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</w:p>
    <w:p w:rsidR="003578E3" w:rsidRDefault="003578E3" w:rsidP="005547E9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To notify Security from a University telephone, dial extension 3000.  If calling from a cell phone, dial 909-706-3000.</w:t>
      </w:r>
    </w:p>
    <w:p w:rsidR="003578E3" w:rsidRDefault="003578E3" w:rsidP="005547E9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</w:p>
    <w:p w:rsidR="003578E3" w:rsidRPr="003578E3" w:rsidRDefault="003578E3" w:rsidP="005547E9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For EH&amp;S, contact Brett Boston at extension 5528.  If calling from a cell phone, dial 909-469-5528.</w:t>
      </w:r>
    </w:p>
    <w:p w:rsidR="00250E64" w:rsidRDefault="00250E64" w:rsidP="005547E9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</w:p>
    <w:p w:rsidR="005547E9" w:rsidRPr="005547E9" w:rsidRDefault="005547E9" w:rsidP="005547E9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The California Department of Fish and Game has </w:t>
      </w:r>
      <w:r w:rsidR="00B41319">
        <w:rPr>
          <w:rFonts w:ascii="Times New Roman" w:hAnsi="Times New Roman" w:cs="Times New Roman"/>
          <w:b w:val="0"/>
          <w:szCs w:val="24"/>
        </w:rPr>
        <w:t>four</w:t>
      </w:r>
      <w:r>
        <w:rPr>
          <w:rFonts w:ascii="Times New Roman" w:hAnsi="Times New Roman" w:cs="Times New Roman"/>
          <w:b w:val="0"/>
          <w:szCs w:val="24"/>
        </w:rPr>
        <w:t xml:space="preserve"> regional offices for San Bernardino County.  Their addresses and contact information are given below.</w:t>
      </w:r>
    </w:p>
    <w:p w:rsidR="005547E9" w:rsidRPr="005547E9" w:rsidRDefault="005547E9" w:rsidP="005547E9">
      <w:pPr>
        <w:pStyle w:val="BodyTextIndent"/>
        <w:ind w:left="0"/>
        <w:rPr>
          <w:rFonts w:ascii="Times New Roman" w:hAnsi="Times New Roman" w:cs="Times New Roman"/>
          <w:b w:val="0"/>
          <w:szCs w:val="24"/>
          <w:u w:val="single"/>
        </w:rPr>
      </w:pPr>
    </w:p>
    <w:p w:rsidR="005547E9" w:rsidRDefault="005547E9" w:rsidP="005547E9">
      <w:pPr>
        <w:pStyle w:val="BodyTextIndent"/>
        <w:ind w:left="0"/>
        <w:rPr>
          <w:rFonts w:ascii="Times New Roman" w:hAnsi="Times New Roman" w:cs="Times New Roman"/>
          <w:b w:val="0"/>
          <w:szCs w:val="24"/>
          <w:lang w:val="en"/>
        </w:rPr>
      </w:pPr>
      <w:r w:rsidRPr="005547E9">
        <w:rPr>
          <w:rFonts w:ascii="Times New Roman" w:hAnsi="Times New Roman" w:cs="Times New Roman"/>
          <w:b w:val="0"/>
          <w:szCs w:val="24"/>
          <w:lang w:val="en"/>
        </w:rPr>
        <w:t>78078 Country Club Drive, Suite 109</w:t>
      </w:r>
      <w:r>
        <w:rPr>
          <w:rFonts w:ascii="Times New Roman" w:hAnsi="Times New Roman" w:cs="Times New Roman"/>
          <w:b w:val="0"/>
          <w:szCs w:val="24"/>
          <w:lang w:val="en"/>
        </w:rPr>
        <w:tab/>
      </w:r>
      <w:r>
        <w:rPr>
          <w:rFonts w:ascii="Times New Roman" w:hAnsi="Times New Roman" w:cs="Times New Roman"/>
          <w:b w:val="0"/>
          <w:szCs w:val="24"/>
          <w:lang w:val="en"/>
        </w:rPr>
        <w:tab/>
      </w:r>
      <w:r>
        <w:rPr>
          <w:rFonts w:ascii="Times New Roman" w:hAnsi="Times New Roman" w:cs="Times New Roman"/>
          <w:b w:val="0"/>
          <w:szCs w:val="24"/>
          <w:lang w:val="en"/>
        </w:rPr>
        <w:tab/>
        <w:t xml:space="preserve">17041 South </w:t>
      </w:r>
      <w:proofErr w:type="spellStart"/>
      <w:r>
        <w:rPr>
          <w:rFonts w:ascii="Times New Roman" w:hAnsi="Times New Roman" w:cs="Times New Roman"/>
          <w:b w:val="0"/>
          <w:szCs w:val="24"/>
          <w:lang w:val="en"/>
        </w:rPr>
        <w:t>Lovekin</w:t>
      </w:r>
      <w:proofErr w:type="spellEnd"/>
      <w:r w:rsidRPr="005547E9">
        <w:rPr>
          <w:rFonts w:ascii="Times New Roman" w:hAnsi="Times New Roman" w:cs="Times New Roman"/>
          <w:b w:val="0"/>
          <w:szCs w:val="24"/>
          <w:lang w:val="en"/>
        </w:rPr>
        <w:br/>
        <w:t xml:space="preserve">Bermuda Dunes, CA 92203 </w:t>
      </w:r>
      <w:r>
        <w:rPr>
          <w:rFonts w:ascii="Times New Roman" w:hAnsi="Times New Roman" w:cs="Times New Roman"/>
          <w:b w:val="0"/>
          <w:szCs w:val="24"/>
          <w:lang w:val="en"/>
        </w:rPr>
        <w:tab/>
      </w:r>
      <w:r>
        <w:rPr>
          <w:rFonts w:ascii="Times New Roman" w:hAnsi="Times New Roman" w:cs="Times New Roman"/>
          <w:b w:val="0"/>
          <w:szCs w:val="24"/>
          <w:lang w:val="en"/>
        </w:rPr>
        <w:tab/>
      </w:r>
      <w:r>
        <w:rPr>
          <w:rFonts w:ascii="Times New Roman" w:hAnsi="Times New Roman" w:cs="Times New Roman"/>
          <w:b w:val="0"/>
          <w:szCs w:val="24"/>
          <w:lang w:val="en"/>
        </w:rPr>
        <w:tab/>
      </w:r>
      <w:r>
        <w:rPr>
          <w:rFonts w:ascii="Times New Roman" w:hAnsi="Times New Roman" w:cs="Times New Roman"/>
          <w:b w:val="0"/>
          <w:szCs w:val="24"/>
          <w:lang w:val="en"/>
        </w:rPr>
        <w:tab/>
      </w:r>
      <w:r>
        <w:rPr>
          <w:rFonts w:ascii="Times New Roman" w:hAnsi="Times New Roman" w:cs="Times New Roman"/>
          <w:b w:val="0"/>
          <w:szCs w:val="24"/>
          <w:lang w:val="en"/>
        </w:rPr>
        <w:tab/>
        <w:t>P.O. Box 2160</w:t>
      </w:r>
      <w:r w:rsidRPr="005547E9">
        <w:rPr>
          <w:rFonts w:ascii="Times New Roman" w:hAnsi="Times New Roman" w:cs="Times New Roman"/>
          <w:b w:val="0"/>
          <w:szCs w:val="24"/>
          <w:lang w:val="en"/>
        </w:rPr>
        <w:br/>
        <w:t xml:space="preserve">(760) 200-9158 </w:t>
      </w:r>
      <w:r>
        <w:rPr>
          <w:rFonts w:ascii="Times New Roman" w:hAnsi="Times New Roman" w:cs="Times New Roman"/>
          <w:b w:val="0"/>
          <w:szCs w:val="24"/>
          <w:lang w:val="en"/>
        </w:rPr>
        <w:tab/>
      </w:r>
      <w:r>
        <w:rPr>
          <w:rFonts w:ascii="Times New Roman" w:hAnsi="Times New Roman" w:cs="Times New Roman"/>
          <w:b w:val="0"/>
          <w:szCs w:val="24"/>
          <w:lang w:val="en"/>
        </w:rPr>
        <w:tab/>
      </w:r>
      <w:r>
        <w:rPr>
          <w:rFonts w:ascii="Times New Roman" w:hAnsi="Times New Roman" w:cs="Times New Roman"/>
          <w:b w:val="0"/>
          <w:szCs w:val="24"/>
          <w:lang w:val="en"/>
        </w:rPr>
        <w:tab/>
      </w:r>
      <w:r>
        <w:rPr>
          <w:rFonts w:ascii="Times New Roman" w:hAnsi="Times New Roman" w:cs="Times New Roman"/>
          <w:b w:val="0"/>
          <w:szCs w:val="24"/>
          <w:lang w:val="en"/>
        </w:rPr>
        <w:tab/>
      </w:r>
      <w:r>
        <w:rPr>
          <w:rFonts w:ascii="Times New Roman" w:hAnsi="Times New Roman" w:cs="Times New Roman"/>
          <w:b w:val="0"/>
          <w:szCs w:val="24"/>
          <w:lang w:val="en"/>
        </w:rPr>
        <w:tab/>
      </w:r>
      <w:r>
        <w:rPr>
          <w:rFonts w:ascii="Times New Roman" w:hAnsi="Times New Roman" w:cs="Times New Roman"/>
          <w:b w:val="0"/>
          <w:szCs w:val="24"/>
          <w:lang w:val="en"/>
        </w:rPr>
        <w:tab/>
        <w:t>Blythe, CA 92226</w:t>
      </w:r>
      <w:r w:rsidRPr="005547E9">
        <w:rPr>
          <w:rFonts w:ascii="Times New Roman" w:hAnsi="Times New Roman" w:cs="Times New Roman"/>
          <w:b w:val="0"/>
          <w:szCs w:val="24"/>
          <w:lang w:val="en"/>
        </w:rPr>
        <w:br/>
        <w:t>FAX: (760) 200-9358</w:t>
      </w:r>
      <w:r>
        <w:rPr>
          <w:rFonts w:ascii="Times New Roman" w:hAnsi="Times New Roman" w:cs="Times New Roman"/>
          <w:b w:val="0"/>
          <w:szCs w:val="24"/>
          <w:lang w:val="en"/>
        </w:rPr>
        <w:tab/>
      </w:r>
      <w:r>
        <w:rPr>
          <w:rFonts w:ascii="Times New Roman" w:hAnsi="Times New Roman" w:cs="Times New Roman"/>
          <w:b w:val="0"/>
          <w:szCs w:val="24"/>
          <w:lang w:val="en"/>
        </w:rPr>
        <w:tab/>
      </w:r>
      <w:r w:rsidR="003578E3">
        <w:rPr>
          <w:rFonts w:ascii="Times New Roman" w:hAnsi="Times New Roman" w:cs="Times New Roman"/>
          <w:b w:val="0"/>
          <w:szCs w:val="24"/>
          <w:lang w:val="en"/>
        </w:rPr>
        <w:tab/>
      </w:r>
      <w:r>
        <w:rPr>
          <w:rFonts w:ascii="Times New Roman" w:hAnsi="Times New Roman" w:cs="Times New Roman"/>
          <w:b w:val="0"/>
          <w:szCs w:val="24"/>
          <w:lang w:val="en"/>
        </w:rPr>
        <w:tab/>
      </w:r>
      <w:r>
        <w:rPr>
          <w:rFonts w:ascii="Times New Roman" w:hAnsi="Times New Roman" w:cs="Times New Roman"/>
          <w:b w:val="0"/>
          <w:szCs w:val="24"/>
          <w:lang w:val="en"/>
        </w:rPr>
        <w:tab/>
      </w:r>
      <w:r>
        <w:rPr>
          <w:rFonts w:ascii="Times New Roman" w:hAnsi="Times New Roman" w:cs="Times New Roman"/>
          <w:b w:val="0"/>
          <w:szCs w:val="24"/>
          <w:lang w:val="en"/>
        </w:rPr>
        <w:tab/>
        <w:t xml:space="preserve">(760) 200-9158 </w:t>
      </w:r>
      <w:r w:rsidR="00B41319">
        <w:rPr>
          <w:rFonts w:ascii="Times New Roman" w:hAnsi="Times New Roman" w:cs="Times New Roman"/>
          <w:b w:val="0"/>
          <w:szCs w:val="24"/>
          <w:lang w:val="en"/>
        </w:rPr>
        <w:t xml:space="preserve">   FAX: (760) 922-5638</w:t>
      </w:r>
    </w:p>
    <w:p w:rsidR="00B41319" w:rsidRPr="00B41319" w:rsidRDefault="00B41319" w:rsidP="005547E9">
      <w:pPr>
        <w:pStyle w:val="BodyTextIndent"/>
        <w:ind w:left="0"/>
        <w:rPr>
          <w:rFonts w:ascii="Times New Roman" w:hAnsi="Times New Roman" w:cs="Times New Roman"/>
          <w:b w:val="0"/>
          <w:szCs w:val="24"/>
          <w:lang w:val="en"/>
        </w:rPr>
      </w:pPr>
    </w:p>
    <w:p w:rsidR="005547E9" w:rsidRPr="005547E9" w:rsidRDefault="005547E9" w:rsidP="005547E9">
      <w:pPr>
        <w:pStyle w:val="BodyTextIndent"/>
        <w:ind w:left="0"/>
        <w:rPr>
          <w:rFonts w:ascii="Times New Roman" w:hAnsi="Times New Roman" w:cs="Times New Roman"/>
          <w:b w:val="0"/>
          <w:szCs w:val="24"/>
          <w:lang w:val="en"/>
        </w:rPr>
      </w:pPr>
      <w:r w:rsidRPr="005547E9">
        <w:rPr>
          <w:rFonts w:ascii="Times New Roman" w:hAnsi="Times New Roman" w:cs="Times New Roman"/>
          <w:b w:val="0"/>
          <w:szCs w:val="24"/>
          <w:lang w:val="en"/>
        </w:rPr>
        <w:t>407 West Line Street, Rm 1</w:t>
      </w:r>
      <w:r w:rsidR="00B41319">
        <w:rPr>
          <w:rFonts w:ascii="Times New Roman" w:hAnsi="Times New Roman" w:cs="Times New Roman"/>
          <w:b w:val="0"/>
          <w:szCs w:val="24"/>
          <w:lang w:val="en"/>
        </w:rPr>
        <w:tab/>
      </w:r>
      <w:r w:rsidR="00B41319">
        <w:rPr>
          <w:rFonts w:ascii="Times New Roman" w:hAnsi="Times New Roman" w:cs="Times New Roman"/>
          <w:b w:val="0"/>
          <w:szCs w:val="24"/>
          <w:lang w:val="en"/>
        </w:rPr>
        <w:tab/>
      </w:r>
      <w:r w:rsidR="00B41319">
        <w:rPr>
          <w:rFonts w:ascii="Times New Roman" w:hAnsi="Times New Roman" w:cs="Times New Roman"/>
          <w:b w:val="0"/>
          <w:szCs w:val="24"/>
          <w:lang w:val="en"/>
        </w:rPr>
        <w:tab/>
      </w:r>
      <w:r w:rsidR="00B41319">
        <w:rPr>
          <w:rFonts w:ascii="Times New Roman" w:hAnsi="Times New Roman" w:cs="Times New Roman"/>
          <w:b w:val="0"/>
          <w:szCs w:val="24"/>
          <w:lang w:val="en"/>
        </w:rPr>
        <w:tab/>
      </w:r>
      <w:r w:rsidR="00B41319">
        <w:rPr>
          <w:rFonts w:ascii="Times New Roman" w:hAnsi="Times New Roman" w:cs="Times New Roman"/>
          <w:b w:val="0"/>
          <w:szCs w:val="24"/>
          <w:lang w:val="en"/>
        </w:rPr>
        <w:tab/>
        <w:t>3883 Ruffin Road</w:t>
      </w:r>
      <w:r w:rsidRPr="005547E9">
        <w:rPr>
          <w:rFonts w:ascii="Times New Roman" w:hAnsi="Times New Roman" w:cs="Times New Roman"/>
          <w:b w:val="0"/>
          <w:szCs w:val="24"/>
          <w:lang w:val="en"/>
        </w:rPr>
        <w:br/>
        <w:t>Bishop, CA 93514</w:t>
      </w:r>
      <w:r w:rsidR="00B41319">
        <w:rPr>
          <w:rFonts w:ascii="Times New Roman" w:hAnsi="Times New Roman" w:cs="Times New Roman"/>
          <w:b w:val="0"/>
          <w:szCs w:val="24"/>
          <w:lang w:val="en"/>
        </w:rPr>
        <w:tab/>
      </w:r>
      <w:r w:rsidR="00B41319">
        <w:rPr>
          <w:rFonts w:ascii="Times New Roman" w:hAnsi="Times New Roman" w:cs="Times New Roman"/>
          <w:b w:val="0"/>
          <w:szCs w:val="24"/>
          <w:lang w:val="en"/>
        </w:rPr>
        <w:tab/>
      </w:r>
      <w:r w:rsidR="00B41319">
        <w:rPr>
          <w:rFonts w:ascii="Times New Roman" w:hAnsi="Times New Roman" w:cs="Times New Roman"/>
          <w:b w:val="0"/>
          <w:szCs w:val="24"/>
          <w:lang w:val="en"/>
        </w:rPr>
        <w:tab/>
      </w:r>
      <w:r w:rsidR="00B41319">
        <w:rPr>
          <w:rFonts w:ascii="Times New Roman" w:hAnsi="Times New Roman" w:cs="Times New Roman"/>
          <w:b w:val="0"/>
          <w:szCs w:val="24"/>
          <w:lang w:val="en"/>
        </w:rPr>
        <w:tab/>
      </w:r>
      <w:r w:rsidR="00B41319">
        <w:rPr>
          <w:rFonts w:ascii="Times New Roman" w:hAnsi="Times New Roman" w:cs="Times New Roman"/>
          <w:b w:val="0"/>
          <w:szCs w:val="24"/>
          <w:lang w:val="en"/>
        </w:rPr>
        <w:tab/>
      </w:r>
      <w:r w:rsidR="00B41319">
        <w:rPr>
          <w:rFonts w:ascii="Times New Roman" w:hAnsi="Times New Roman" w:cs="Times New Roman"/>
          <w:b w:val="0"/>
          <w:szCs w:val="24"/>
          <w:lang w:val="en"/>
        </w:rPr>
        <w:tab/>
        <w:t>San Diego, CA 92123</w:t>
      </w:r>
      <w:r w:rsidRPr="005547E9">
        <w:rPr>
          <w:rFonts w:ascii="Times New Roman" w:hAnsi="Times New Roman" w:cs="Times New Roman"/>
          <w:b w:val="0"/>
          <w:szCs w:val="24"/>
          <w:lang w:val="en"/>
        </w:rPr>
        <w:br/>
        <w:t>(76</w:t>
      </w:r>
      <w:r w:rsidR="003578E3">
        <w:rPr>
          <w:rFonts w:ascii="Times New Roman" w:hAnsi="Times New Roman" w:cs="Times New Roman"/>
          <w:b w:val="0"/>
          <w:szCs w:val="24"/>
          <w:lang w:val="en"/>
        </w:rPr>
        <w:t>0) 872-1171</w:t>
      </w:r>
      <w:r w:rsidR="00B41319">
        <w:rPr>
          <w:rFonts w:ascii="Times New Roman" w:hAnsi="Times New Roman" w:cs="Times New Roman"/>
          <w:b w:val="0"/>
          <w:szCs w:val="24"/>
          <w:lang w:val="en"/>
        </w:rPr>
        <w:tab/>
      </w:r>
      <w:r w:rsidR="00B41319">
        <w:rPr>
          <w:rFonts w:ascii="Times New Roman" w:hAnsi="Times New Roman" w:cs="Times New Roman"/>
          <w:b w:val="0"/>
          <w:szCs w:val="24"/>
          <w:lang w:val="en"/>
        </w:rPr>
        <w:tab/>
      </w:r>
      <w:r w:rsidR="00B41319">
        <w:rPr>
          <w:rFonts w:ascii="Times New Roman" w:hAnsi="Times New Roman" w:cs="Times New Roman"/>
          <w:b w:val="0"/>
          <w:szCs w:val="24"/>
          <w:lang w:val="en"/>
        </w:rPr>
        <w:tab/>
      </w:r>
      <w:r w:rsidR="00B41319">
        <w:rPr>
          <w:rFonts w:ascii="Times New Roman" w:hAnsi="Times New Roman" w:cs="Times New Roman"/>
          <w:b w:val="0"/>
          <w:szCs w:val="24"/>
          <w:lang w:val="en"/>
        </w:rPr>
        <w:tab/>
      </w:r>
      <w:r w:rsidR="00B41319">
        <w:rPr>
          <w:rFonts w:ascii="Times New Roman" w:hAnsi="Times New Roman" w:cs="Times New Roman"/>
          <w:b w:val="0"/>
          <w:szCs w:val="24"/>
          <w:lang w:val="en"/>
        </w:rPr>
        <w:tab/>
      </w:r>
      <w:r w:rsidR="00B41319">
        <w:rPr>
          <w:rFonts w:ascii="Times New Roman" w:hAnsi="Times New Roman" w:cs="Times New Roman"/>
          <w:b w:val="0"/>
          <w:szCs w:val="24"/>
          <w:lang w:val="en"/>
        </w:rPr>
        <w:tab/>
        <w:t>(858) 467-4201</w:t>
      </w:r>
      <w:r w:rsidR="003578E3">
        <w:rPr>
          <w:rFonts w:ascii="Times New Roman" w:hAnsi="Times New Roman" w:cs="Times New Roman"/>
          <w:b w:val="0"/>
          <w:szCs w:val="24"/>
          <w:lang w:val="en"/>
        </w:rPr>
        <w:br/>
        <w:t>FAX: (760) 872-1284</w:t>
      </w:r>
      <w:r w:rsidR="00B41319">
        <w:rPr>
          <w:rFonts w:ascii="Times New Roman" w:hAnsi="Times New Roman" w:cs="Times New Roman"/>
          <w:b w:val="0"/>
          <w:szCs w:val="24"/>
          <w:lang w:val="en"/>
        </w:rPr>
        <w:tab/>
      </w:r>
      <w:r w:rsidR="00B41319">
        <w:rPr>
          <w:rFonts w:ascii="Times New Roman" w:hAnsi="Times New Roman" w:cs="Times New Roman"/>
          <w:b w:val="0"/>
          <w:szCs w:val="24"/>
          <w:lang w:val="en"/>
        </w:rPr>
        <w:tab/>
      </w:r>
      <w:r w:rsidR="00B41319">
        <w:rPr>
          <w:rFonts w:ascii="Times New Roman" w:hAnsi="Times New Roman" w:cs="Times New Roman"/>
          <w:b w:val="0"/>
          <w:szCs w:val="24"/>
          <w:lang w:val="en"/>
        </w:rPr>
        <w:tab/>
      </w:r>
      <w:r w:rsidR="00B41319">
        <w:rPr>
          <w:rFonts w:ascii="Times New Roman" w:hAnsi="Times New Roman" w:cs="Times New Roman"/>
          <w:b w:val="0"/>
          <w:szCs w:val="24"/>
          <w:lang w:val="en"/>
        </w:rPr>
        <w:tab/>
      </w:r>
      <w:r w:rsidR="00B41319">
        <w:rPr>
          <w:rFonts w:ascii="Times New Roman" w:hAnsi="Times New Roman" w:cs="Times New Roman"/>
          <w:b w:val="0"/>
          <w:szCs w:val="24"/>
          <w:lang w:val="en"/>
        </w:rPr>
        <w:tab/>
      </w:r>
      <w:r w:rsidR="00B41319">
        <w:rPr>
          <w:rFonts w:ascii="Times New Roman" w:hAnsi="Times New Roman" w:cs="Times New Roman"/>
          <w:b w:val="0"/>
          <w:szCs w:val="24"/>
          <w:lang w:val="en"/>
        </w:rPr>
        <w:tab/>
        <w:t>FAX: (858) 467-4299</w:t>
      </w:r>
    </w:p>
    <w:p w:rsidR="003578E3" w:rsidRDefault="003578E3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lastRenderedPageBreak/>
        <w:t>In the event an animal control agency is required, the following agencies are located in the area.</w:t>
      </w:r>
    </w:p>
    <w:p w:rsidR="003578E3" w:rsidRDefault="003578E3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</w:p>
    <w:p w:rsidR="00250E64" w:rsidRDefault="00250E64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Inland Valley Humane Society</w:t>
      </w:r>
      <w:r>
        <w:rPr>
          <w:rFonts w:ascii="Times New Roman" w:hAnsi="Times New Roman" w:cs="Times New Roman"/>
          <w:b w:val="0"/>
          <w:szCs w:val="24"/>
        </w:rPr>
        <w:tab/>
        <w:t>Animal Wellness Rescue Inc.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  <w:t>Public Health Department</w:t>
      </w:r>
    </w:p>
    <w:p w:rsidR="00250E64" w:rsidRDefault="00250E64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500 S. Humane Way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  <w:t>310 N. Indian Hill Blvd #23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  <w:t>11780 Arrow Rte.</w:t>
      </w:r>
    </w:p>
    <w:p w:rsidR="00250E64" w:rsidRDefault="00250E64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Pomona, CA 91766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  <w:t>Claremont, CA 91711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  <w:t>Rancho Cucamonga, CA 91730</w:t>
      </w:r>
    </w:p>
    <w:p w:rsidR="00250E64" w:rsidRDefault="00250E64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909-623-9777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  <w:t>909-621-7635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  <w:t>909-466-7387</w:t>
      </w:r>
    </w:p>
    <w:p w:rsidR="005547E9" w:rsidRPr="005547E9" w:rsidRDefault="005547E9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</w:p>
    <w:p w:rsidR="00D169F1" w:rsidRDefault="00D169F1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Escape</w:t>
      </w:r>
    </w:p>
    <w:p w:rsidR="00D169F1" w:rsidRDefault="00BC5037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A floating bait net and bait well nets are available on-site to </w:t>
      </w:r>
      <w:r w:rsidR="001E2A96">
        <w:rPr>
          <w:rFonts w:ascii="Times New Roman" w:hAnsi="Times New Roman" w:cs="Times New Roman"/>
          <w:b w:val="0"/>
          <w:szCs w:val="24"/>
        </w:rPr>
        <w:t xml:space="preserve">facilitate recapture of </w:t>
      </w:r>
      <w:r>
        <w:rPr>
          <w:rFonts w:ascii="Times New Roman" w:hAnsi="Times New Roman" w:cs="Times New Roman"/>
          <w:b w:val="0"/>
          <w:szCs w:val="24"/>
        </w:rPr>
        <w:t xml:space="preserve">guinea pigs, </w:t>
      </w:r>
      <w:r w:rsidR="00FC2770">
        <w:rPr>
          <w:rFonts w:ascii="Times New Roman" w:hAnsi="Times New Roman" w:cs="Times New Roman"/>
          <w:b w:val="0"/>
          <w:szCs w:val="24"/>
        </w:rPr>
        <w:t xml:space="preserve">shrews </w:t>
      </w:r>
      <w:r w:rsidR="001E2A96">
        <w:rPr>
          <w:rFonts w:ascii="Times New Roman" w:hAnsi="Times New Roman" w:cs="Times New Roman"/>
          <w:b w:val="0"/>
          <w:szCs w:val="24"/>
        </w:rPr>
        <w:t xml:space="preserve">and </w:t>
      </w:r>
      <w:r w:rsidR="00FC2770">
        <w:rPr>
          <w:rFonts w:ascii="Times New Roman" w:hAnsi="Times New Roman" w:cs="Times New Roman"/>
          <w:b w:val="0"/>
          <w:szCs w:val="24"/>
        </w:rPr>
        <w:t xml:space="preserve">zebrafish </w:t>
      </w:r>
      <w:r w:rsidR="001E2A96">
        <w:rPr>
          <w:rFonts w:ascii="Times New Roman" w:hAnsi="Times New Roman" w:cs="Times New Roman"/>
          <w:b w:val="0"/>
          <w:szCs w:val="24"/>
        </w:rPr>
        <w:t>without injury to the animal</w:t>
      </w:r>
      <w:r>
        <w:rPr>
          <w:rFonts w:ascii="Times New Roman" w:hAnsi="Times New Roman" w:cs="Times New Roman"/>
          <w:b w:val="0"/>
          <w:szCs w:val="24"/>
        </w:rPr>
        <w:t>s</w:t>
      </w:r>
      <w:r w:rsidR="001E2A96">
        <w:rPr>
          <w:rFonts w:ascii="Times New Roman" w:hAnsi="Times New Roman" w:cs="Times New Roman"/>
          <w:b w:val="0"/>
          <w:szCs w:val="24"/>
        </w:rPr>
        <w:t xml:space="preserve"> or personnel.</w:t>
      </w:r>
    </w:p>
    <w:p w:rsidR="001E2A96" w:rsidRDefault="001E2A96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</w:p>
    <w:p w:rsidR="001E2A96" w:rsidRDefault="001E2A96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Attack or Emergency Evacuation</w:t>
      </w:r>
    </w:p>
    <w:p w:rsidR="001E2A96" w:rsidRDefault="009C0009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In the event of an attack or any other situation requiring relocation, the animals will be transported in their existing mobile </w:t>
      </w:r>
      <w:r w:rsidR="005F395A">
        <w:rPr>
          <w:rFonts w:ascii="Times New Roman" w:hAnsi="Times New Roman" w:cs="Times New Roman"/>
          <w:b w:val="0"/>
          <w:szCs w:val="24"/>
        </w:rPr>
        <w:t xml:space="preserve">polycarbonate </w:t>
      </w:r>
      <w:r>
        <w:rPr>
          <w:rFonts w:ascii="Times New Roman" w:hAnsi="Times New Roman" w:cs="Times New Roman"/>
          <w:b w:val="0"/>
          <w:szCs w:val="24"/>
        </w:rPr>
        <w:t>cages</w:t>
      </w:r>
      <w:r w:rsidR="00FC2770">
        <w:rPr>
          <w:rFonts w:ascii="Times New Roman" w:hAnsi="Times New Roman" w:cs="Times New Roman"/>
          <w:b w:val="0"/>
          <w:szCs w:val="24"/>
        </w:rPr>
        <w:t xml:space="preserve">, </w:t>
      </w:r>
      <w:r>
        <w:rPr>
          <w:rFonts w:ascii="Times New Roman" w:hAnsi="Times New Roman" w:cs="Times New Roman"/>
          <w:b w:val="0"/>
          <w:szCs w:val="24"/>
        </w:rPr>
        <w:t xml:space="preserve">mobile rodent microisolator cages </w:t>
      </w:r>
      <w:r w:rsidR="00FC2770">
        <w:rPr>
          <w:rFonts w:ascii="Times New Roman" w:hAnsi="Times New Roman" w:cs="Times New Roman"/>
          <w:b w:val="0"/>
          <w:szCs w:val="24"/>
        </w:rPr>
        <w:t xml:space="preserve">or fish tanks </w:t>
      </w:r>
      <w:r>
        <w:rPr>
          <w:rFonts w:ascii="Times New Roman" w:hAnsi="Times New Roman" w:cs="Times New Roman"/>
          <w:b w:val="0"/>
          <w:szCs w:val="24"/>
        </w:rPr>
        <w:t>by means of an enclosed vehicle to one of two other housing facilities on campus where husbandry conditions will be established as before.</w:t>
      </w:r>
    </w:p>
    <w:p w:rsidR="005F395A" w:rsidRDefault="005F395A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</w:p>
    <w:p w:rsidR="005F395A" w:rsidRDefault="005F395A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Euthanasia</w:t>
      </w:r>
    </w:p>
    <w:p w:rsidR="005F395A" w:rsidRDefault="00D16D87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L</w:t>
      </w:r>
      <w:r w:rsidR="00FC2770">
        <w:rPr>
          <w:rFonts w:ascii="Times New Roman" w:hAnsi="Times New Roman" w:cs="Times New Roman"/>
          <w:b w:val="0"/>
          <w:szCs w:val="24"/>
        </w:rPr>
        <w:t xml:space="preserve">east shrews </w:t>
      </w:r>
      <w:r w:rsidR="005F395A">
        <w:rPr>
          <w:rFonts w:ascii="Times New Roman" w:hAnsi="Times New Roman" w:cs="Times New Roman"/>
          <w:b w:val="0"/>
          <w:szCs w:val="24"/>
        </w:rPr>
        <w:t xml:space="preserve">requiring euthanasia, as determined by the Attending Veterinarian or </w:t>
      </w:r>
      <w:r w:rsidR="003123F2">
        <w:rPr>
          <w:rFonts w:ascii="Times New Roman" w:hAnsi="Times New Roman" w:cs="Times New Roman"/>
          <w:b w:val="0"/>
          <w:szCs w:val="24"/>
        </w:rPr>
        <w:t>Principal Investigator</w:t>
      </w:r>
      <w:r w:rsidR="005F395A">
        <w:rPr>
          <w:rFonts w:ascii="Times New Roman" w:hAnsi="Times New Roman" w:cs="Times New Roman"/>
          <w:b w:val="0"/>
          <w:szCs w:val="24"/>
        </w:rPr>
        <w:t>, will receive either pentobarbital, 100 mg/kg, intraperitoneally</w:t>
      </w:r>
      <w:r w:rsidR="003123F2">
        <w:rPr>
          <w:rFonts w:ascii="Times New Roman" w:hAnsi="Times New Roman" w:cs="Times New Roman"/>
          <w:b w:val="0"/>
          <w:szCs w:val="24"/>
        </w:rPr>
        <w:t xml:space="preserve"> or 32% isoflurane by inhalation.  </w:t>
      </w:r>
      <w:r w:rsidR="00FC2770">
        <w:rPr>
          <w:rFonts w:ascii="Times New Roman" w:hAnsi="Times New Roman" w:cs="Times New Roman"/>
          <w:b w:val="0"/>
          <w:szCs w:val="24"/>
        </w:rPr>
        <w:t xml:space="preserve">For zebrafish, </w:t>
      </w:r>
      <w:proofErr w:type="spellStart"/>
      <w:r w:rsidR="00FC2770">
        <w:rPr>
          <w:rFonts w:ascii="Times New Roman" w:hAnsi="Times New Roman" w:cs="Times New Roman"/>
          <w:b w:val="0"/>
          <w:szCs w:val="24"/>
        </w:rPr>
        <w:t>Tricane</w:t>
      </w:r>
      <w:proofErr w:type="spellEnd"/>
      <w:r w:rsidR="00FC2770">
        <w:rPr>
          <w:rFonts w:ascii="Times New Roman" w:hAnsi="Times New Roman" w:cs="Times New Roman"/>
          <w:b w:val="0"/>
          <w:szCs w:val="24"/>
        </w:rPr>
        <w:t xml:space="preserve"> (MS-222) will be added to the fish tanks at 250 mg/liter of water.  </w:t>
      </w:r>
      <w:r w:rsidR="003123F2">
        <w:rPr>
          <w:rFonts w:ascii="Times New Roman" w:hAnsi="Times New Roman" w:cs="Times New Roman"/>
          <w:b w:val="0"/>
          <w:szCs w:val="24"/>
        </w:rPr>
        <w:t>Persons qualified to carry out these procedures include:</w:t>
      </w:r>
    </w:p>
    <w:p w:rsidR="003123F2" w:rsidRDefault="003123F2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</w:p>
    <w:p w:rsidR="003123F2" w:rsidRDefault="003123F2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Marcelo Couto, DVM, Attending Veterinarian</w:t>
      </w:r>
    </w:p>
    <w:p w:rsidR="003123F2" w:rsidRDefault="00D16D87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Victoria Hampton</w:t>
      </w:r>
      <w:r w:rsidR="003123F2">
        <w:rPr>
          <w:rFonts w:ascii="Times New Roman" w:hAnsi="Times New Roman" w:cs="Times New Roman"/>
          <w:b w:val="0"/>
          <w:szCs w:val="24"/>
        </w:rPr>
        <w:t>, Animal Facilities Manager</w:t>
      </w:r>
    </w:p>
    <w:p w:rsidR="003123F2" w:rsidRDefault="003123F2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Nathan Barlow, Animal Facilities Technician</w:t>
      </w:r>
    </w:p>
    <w:p w:rsidR="003123F2" w:rsidRDefault="003123F2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Nissar Darmani, Ph.D., Principal investi</w:t>
      </w:r>
      <w:r w:rsidR="00D16D87">
        <w:rPr>
          <w:rFonts w:ascii="Times New Roman" w:hAnsi="Times New Roman" w:cs="Times New Roman"/>
          <w:b w:val="0"/>
          <w:szCs w:val="24"/>
        </w:rPr>
        <w:t>gator for American least shrews</w:t>
      </w:r>
    </w:p>
    <w:p w:rsidR="00FC2770" w:rsidRPr="005F395A" w:rsidRDefault="00FC2770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Joshua Cameron, Ph.D., Principal investigator for zebrafish</w:t>
      </w:r>
    </w:p>
    <w:p w:rsidR="00D169F1" w:rsidRDefault="00D169F1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</w:p>
    <w:p w:rsidR="00D169F1" w:rsidRDefault="003123F2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Medical Supplies and First Aid Kits</w:t>
      </w:r>
    </w:p>
    <w:p w:rsidR="003123F2" w:rsidRPr="003123F2" w:rsidRDefault="007D7C39" w:rsidP="00D169F1">
      <w:pPr>
        <w:pStyle w:val="BodyTextIndent"/>
        <w:ind w:left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W</w:t>
      </w:r>
      <w:r w:rsidR="003123F2">
        <w:rPr>
          <w:rFonts w:ascii="Times New Roman" w:hAnsi="Times New Roman" w:cs="Times New Roman"/>
          <w:b w:val="0"/>
          <w:szCs w:val="24"/>
        </w:rPr>
        <w:t>ell stocked first aid kit</w:t>
      </w:r>
      <w:r>
        <w:rPr>
          <w:rFonts w:ascii="Times New Roman" w:hAnsi="Times New Roman" w:cs="Times New Roman"/>
          <w:b w:val="0"/>
          <w:szCs w:val="24"/>
        </w:rPr>
        <w:t>s</w:t>
      </w:r>
      <w:r w:rsidR="003123F2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are</w:t>
      </w:r>
      <w:r w:rsidR="003123F2">
        <w:rPr>
          <w:rFonts w:ascii="Times New Roman" w:hAnsi="Times New Roman" w:cs="Times New Roman"/>
          <w:b w:val="0"/>
          <w:szCs w:val="24"/>
        </w:rPr>
        <w:t xml:space="preserve"> centrally and conspicuously located in </w:t>
      </w:r>
      <w:r w:rsidR="00D52E56">
        <w:rPr>
          <w:rFonts w:ascii="Times New Roman" w:hAnsi="Times New Roman" w:cs="Times New Roman"/>
          <w:b w:val="0"/>
          <w:szCs w:val="24"/>
        </w:rPr>
        <w:t xml:space="preserve">the hallways of </w:t>
      </w:r>
      <w:r w:rsidR="003123F2">
        <w:rPr>
          <w:rFonts w:ascii="Times New Roman" w:hAnsi="Times New Roman" w:cs="Times New Roman"/>
          <w:b w:val="0"/>
          <w:szCs w:val="24"/>
        </w:rPr>
        <w:t xml:space="preserve">each vivarium.  </w:t>
      </w:r>
      <w:r w:rsidR="00D620F2">
        <w:rPr>
          <w:rFonts w:ascii="Times New Roman" w:hAnsi="Times New Roman" w:cs="Times New Roman"/>
          <w:b w:val="0"/>
          <w:szCs w:val="24"/>
        </w:rPr>
        <w:t>The kits are supplied with the following:</w:t>
      </w:r>
    </w:p>
    <w:p w:rsidR="003123F2" w:rsidRDefault="003123F2" w:rsidP="00D169F1">
      <w:pPr>
        <w:pStyle w:val="Heading2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:rsidR="003123F2" w:rsidRPr="00551F46" w:rsidRDefault="007D7C39" w:rsidP="00D169F1">
      <w:pPr>
        <w:pStyle w:val="Heading2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7D7C39">
        <w:rPr>
          <w:rFonts w:ascii="Times New Roman" w:hAnsi="Times New Roman" w:cs="Times New Roman"/>
          <w:b w:val="0"/>
          <w:sz w:val="24"/>
          <w:szCs w:val="24"/>
        </w:rPr>
        <w:t>Scissors</w:t>
      </w:r>
      <w:r>
        <w:rPr>
          <w:rFonts w:ascii="Times New Roman" w:hAnsi="Times New Roman" w:cs="Times New Roman"/>
          <w:b w:val="0"/>
          <w:sz w:val="24"/>
          <w:szCs w:val="24"/>
        </w:rPr>
        <w:t>/</w:t>
      </w:r>
      <w:r w:rsidRPr="007D7C39">
        <w:rPr>
          <w:rFonts w:ascii="Times New Roman" w:hAnsi="Times New Roman" w:cs="Times New Roman"/>
          <w:b w:val="0"/>
          <w:sz w:val="24"/>
          <w:szCs w:val="24"/>
        </w:rPr>
        <w:t>Forceps</w:t>
      </w:r>
      <w:r>
        <w:rPr>
          <w:rFonts w:ascii="Times New Roman" w:hAnsi="Times New Roman" w:cs="Times New Roman"/>
          <w:b w:val="0"/>
          <w:sz w:val="24"/>
          <w:szCs w:val="24"/>
        </w:rPr>
        <w:t>/Non-adherent Sterile Pads/Woven Fingertip &amp; Knuckle Adhesive Bandages/Woven Regular 1” x 3” Adhesive Bandages/Instant Cold Pack/Biohazard Waste Bag/ Ammonia Inhalant/1” x’ 5” Elastic Tape/</w:t>
      </w:r>
      <w:r w:rsidR="000114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Antiseptic Wipes/1” x 3” Plastic Adhesive Bandages/2” x 2” and 4” x 4” Sterile Gauze Pads/Tongue Blades/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Microshield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Clear Mouth Barrier/2” x 5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yds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Stretched Flexible Bandage/Waterproof Adhesive Tape/Sterile Absorbent Cotton Roll/Sterile Isotonic Saline Eyewash/Vinyl Gloves/Q-Tips/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Bloodstopper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Wound &amp; Trauma Dressing/40” x 40” x 56” Triangular Bandages/Pocket Reference Guide</w:t>
      </w:r>
    </w:p>
    <w:sectPr w:rsidR="003123F2" w:rsidRPr="00551F46" w:rsidSect="00250E6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87" w:rsidRDefault="00D16D87" w:rsidP="00D37A6F">
      <w:r>
        <w:separator/>
      </w:r>
    </w:p>
  </w:endnote>
  <w:endnote w:type="continuationSeparator" w:id="0">
    <w:p w:rsidR="00D16D87" w:rsidRDefault="00D16D87" w:rsidP="00D3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87" w:rsidRDefault="00D16D87" w:rsidP="00D37A6F">
      <w:r>
        <w:separator/>
      </w:r>
    </w:p>
  </w:footnote>
  <w:footnote w:type="continuationSeparator" w:id="0">
    <w:p w:rsidR="00D16D87" w:rsidRDefault="00D16D87" w:rsidP="00D37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87" w:rsidRDefault="00D16D87">
    <w:pPr>
      <w:pStyle w:val="Header"/>
    </w:pPr>
    <w:r>
      <w:tab/>
    </w:r>
    <w:r>
      <w:tab/>
    </w:r>
    <w:r w:rsidR="00985BCC">
      <w:t>January</w:t>
    </w:r>
    <w:r w:rsidR="000114AA">
      <w:t xml:space="preserve"> </w:t>
    </w:r>
    <w:r w:rsidR="00985BCC">
      <w:t>8</w:t>
    </w:r>
    <w:r w:rsidR="005C1C89">
      <w:t>, 201</w:t>
    </w:r>
    <w:r w:rsidR="00985BCC">
      <w:t>8</w:t>
    </w:r>
  </w:p>
  <w:p w:rsidR="00D16D87" w:rsidRDefault="00D16D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F2A"/>
    <w:multiLevelType w:val="hybridMultilevel"/>
    <w:tmpl w:val="9C200A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E5ADF"/>
    <w:multiLevelType w:val="hybridMultilevel"/>
    <w:tmpl w:val="0E229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2822"/>
    <w:multiLevelType w:val="hybridMultilevel"/>
    <w:tmpl w:val="8F72B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562F"/>
    <w:multiLevelType w:val="hybridMultilevel"/>
    <w:tmpl w:val="0E229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E4D38"/>
    <w:multiLevelType w:val="hybridMultilevel"/>
    <w:tmpl w:val="22DA8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97F02"/>
    <w:multiLevelType w:val="multilevel"/>
    <w:tmpl w:val="A2A2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B33EF"/>
    <w:multiLevelType w:val="hybridMultilevel"/>
    <w:tmpl w:val="2F24D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F09CE"/>
    <w:multiLevelType w:val="hybridMultilevel"/>
    <w:tmpl w:val="86C00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A26BF"/>
    <w:multiLevelType w:val="hybridMultilevel"/>
    <w:tmpl w:val="4F8049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1B2C18"/>
    <w:multiLevelType w:val="hybridMultilevel"/>
    <w:tmpl w:val="BDB67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240396"/>
    <w:multiLevelType w:val="hybridMultilevel"/>
    <w:tmpl w:val="7ECE2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D7994"/>
    <w:multiLevelType w:val="hybridMultilevel"/>
    <w:tmpl w:val="D25EF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01615"/>
    <w:multiLevelType w:val="hybridMultilevel"/>
    <w:tmpl w:val="C25E0F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C171FD"/>
    <w:multiLevelType w:val="hybridMultilevel"/>
    <w:tmpl w:val="7E2A7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3789C"/>
    <w:multiLevelType w:val="hybridMultilevel"/>
    <w:tmpl w:val="84AE8C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833B81"/>
    <w:multiLevelType w:val="hybridMultilevel"/>
    <w:tmpl w:val="27462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E43AE"/>
    <w:multiLevelType w:val="hybridMultilevel"/>
    <w:tmpl w:val="7D08F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960DE"/>
    <w:multiLevelType w:val="hybridMultilevel"/>
    <w:tmpl w:val="F8F0A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01370"/>
    <w:multiLevelType w:val="hybridMultilevel"/>
    <w:tmpl w:val="A2F8B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C5C1E"/>
    <w:multiLevelType w:val="hybridMultilevel"/>
    <w:tmpl w:val="8D34B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9"/>
  </w:num>
  <w:num w:numId="5">
    <w:abstractNumId w:val="10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15"/>
  </w:num>
  <w:num w:numId="11">
    <w:abstractNumId w:val="7"/>
  </w:num>
  <w:num w:numId="12">
    <w:abstractNumId w:val="16"/>
  </w:num>
  <w:num w:numId="13">
    <w:abstractNumId w:val="12"/>
  </w:num>
  <w:num w:numId="14">
    <w:abstractNumId w:val="14"/>
  </w:num>
  <w:num w:numId="15">
    <w:abstractNumId w:val="9"/>
  </w:num>
  <w:num w:numId="16">
    <w:abstractNumId w:val="6"/>
  </w:num>
  <w:num w:numId="17">
    <w:abstractNumId w:val="11"/>
  </w:num>
  <w:num w:numId="18">
    <w:abstractNumId w:val="17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EA"/>
    <w:rsid w:val="000114AA"/>
    <w:rsid w:val="001E2A96"/>
    <w:rsid w:val="00250E64"/>
    <w:rsid w:val="003123F2"/>
    <w:rsid w:val="00326429"/>
    <w:rsid w:val="003578E3"/>
    <w:rsid w:val="00396CEA"/>
    <w:rsid w:val="003C20DB"/>
    <w:rsid w:val="00551F46"/>
    <w:rsid w:val="005547E9"/>
    <w:rsid w:val="005C1C89"/>
    <w:rsid w:val="005F395A"/>
    <w:rsid w:val="007D7C39"/>
    <w:rsid w:val="00876B6C"/>
    <w:rsid w:val="00955753"/>
    <w:rsid w:val="00985BCC"/>
    <w:rsid w:val="009C0009"/>
    <w:rsid w:val="00A75218"/>
    <w:rsid w:val="00AF5742"/>
    <w:rsid w:val="00B41319"/>
    <w:rsid w:val="00B42887"/>
    <w:rsid w:val="00BC5037"/>
    <w:rsid w:val="00D169F1"/>
    <w:rsid w:val="00D16D87"/>
    <w:rsid w:val="00D37A6F"/>
    <w:rsid w:val="00D52E56"/>
    <w:rsid w:val="00D620F2"/>
    <w:rsid w:val="00E41254"/>
    <w:rsid w:val="00F70D37"/>
    <w:rsid w:val="00F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D9248-A98D-4FE9-8E9F-419845BD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169F1"/>
    <w:pPr>
      <w:keepNext/>
      <w:ind w:left="360"/>
      <w:outlineLvl w:val="1"/>
    </w:pPr>
    <w:rPr>
      <w:rFonts w:ascii="Arial" w:eastAsia="Times New Roman" w:hAnsi="Arial" w:cs="Arial"/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D169F1"/>
    <w:pPr>
      <w:keepNext/>
      <w:outlineLvl w:val="2"/>
    </w:pPr>
    <w:rPr>
      <w:rFonts w:ascii="Arial" w:eastAsia="Times New Roman" w:hAnsi="Arial" w:cs="Arial"/>
      <w:b/>
      <w:bCs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D169F1"/>
    <w:pPr>
      <w:keepNext/>
      <w:ind w:left="720"/>
      <w:outlineLvl w:val="5"/>
    </w:pPr>
    <w:rPr>
      <w:rFonts w:ascii="Arial" w:eastAsia="Times New Roman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A6F"/>
  </w:style>
  <w:style w:type="paragraph" w:styleId="Footer">
    <w:name w:val="footer"/>
    <w:basedOn w:val="Normal"/>
    <w:link w:val="FooterChar"/>
    <w:uiPriority w:val="99"/>
    <w:unhideWhenUsed/>
    <w:rsid w:val="00D37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A6F"/>
  </w:style>
  <w:style w:type="character" w:customStyle="1" w:styleId="Heading2Char">
    <w:name w:val="Heading 2 Char"/>
    <w:basedOn w:val="DefaultParagraphFont"/>
    <w:link w:val="Heading2"/>
    <w:rsid w:val="00D169F1"/>
    <w:rPr>
      <w:rFonts w:ascii="Arial" w:eastAsia="Times New Roman" w:hAnsi="Arial" w:cs="Arial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169F1"/>
    <w:rPr>
      <w:rFonts w:ascii="Arial" w:eastAsia="Times New Roman" w:hAnsi="Arial" w:cs="Arial"/>
      <w:b/>
      <w:b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169F1"/>
    <w:rPr>
      <w:rFonts w:ascii="Arial" w:eastAsia="Times New Roman" w:hAnsi="Arial" w:cs="Arial"/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rsid w:val="00D169F1"/>
    <w:pPr>
      <w:ind w:left="360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169F1"/>
    <w:rPr>
      <w:rFonts w:ascii="Arial" w:eastAsia="Times New Roman" w:hAnsi="Arial" w:cs="Arial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D169F1"/>
    <w:pPr>
      <w:ind w:left="720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169F1"/>
    <w:rPr>
      <w:rFonts w:ascii="Arial" w:eastAsia="Times New Roman" w:hAnsi="Arial" w:cs="Arial"/>
      <w:b/>
      <w:bCs/>
      <w:sz w:val="24"/>
      <w:szCs w:val="20"/>
    </w:rPr>
  </w:style>
  <w:style w:type="paragraph" w:styleId="BodyText2">
    <w:name w:val="Body Text 2"/>
    <w:basedOn w:val="Normal"/>
    <w:link w:val="BodyText2Char"/>
    <w:rsid w:val="00D169F1"/>
    <w:rPr>
      <w:rFonts w:ascii="Arial" w:eastAsia="Times New Roman" w:hAnsi="Arial" w:cs="Arial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169F1"/>
    <w:rPr>
      <w:rFonts w:ascii="Arial" w:eastAsia="Times New Roman" w:hAnsi="Arial" w:cs="Arial"/>
      <w:b/>
      <w:bCs/>
      <w:sz w:val="24"/>
      <w:szCs w:val="20"/>
    </w:rPr>
  </w:style>
  <w:style w:type="character" w:styleId="Strong">
    <w:name w:val="Strong"/>
    <w:basedOn w:val="DefaultParagraphFont"/>
    <w:uiPriority w:val="22"/>
    <w:qFormat/>
    <w:rsid w:val="00554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4740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 of Health Sciences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Donald E. Walters</cp:lastModifiedBy>
  <cp:revision>19</cp:revision>
  <cp:lastPrinted>2018-01-16T19:02:00Z</cp:lastPrinted>
  <dcterms:created xsi:type="dcterms:W3CDTF">2011-06-03T17:25:00Z</dcterms:created>
  <dcterms:modified xsi:type="dcterms:W3CDTF">2018-01-16T19:02:00Z</dcterms:modified>
</cp:coreProperties>
</file>